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AE58" w14:textId="77777777" w:rsidR="00FF6CCE" w:rsidRDefault="00FF6CCE" w:rsidP="002C70A5">
      <w:pPr>
        <w:jc w:val="both"/>
        <w:rPr>
          <w:rFonts w:ascii="Times New Roman" w:hAnsi="Times New Roman" w:cs="Times New Roman"/>
        </w:rPr>
      </w:pPr>
    </w:p>
    <w:p w14:paraId="756AB7E5" w14:textId="77777777" w:rsidR="00146DE3" w:rsidRDefault="00146DE3" w:rsidP="002C70A5">
      <w:pPr>
        <w:jc w:val="both"/>
        <w:rPr>
          <w:rFonts w:ascii="Times New Roman" w:hAnsi="Times New Roman" w:cs="Times New Roman"/>
        </w:rPr>
      </w:pPr>
    </w:p>
    <w:p w14:paraId="1A1DBB50" w14:textId="77777777" w:rsidR="00146DE3" w:rsidRDefault="00146DE3" w:rsidP="002C70A5">
      <w:pPr>
        <w:jc w:val="both"/>
        <w:rPr>
          <w:rFonts w:ascii="Times New Roman" w:hAnsi="Times New Roman" w:cs="Times New Roman"/>
        </w:rPr>
      </w:pPr>
    </w:p>
    <w:p w14:paraId="01A7ADEE" w14:textId="77777777" w:rsidR="00146DE3" w:rsidRPr="007162EF" w:rsidRDefault="00146DE3" w:rsidP="002C70A5">
      <w:pPr>
        <w:jc w:val="both"/>
        <w:rPr>
          <w:rFonts w:ascii="Times New Roman" w:hAnsi="Times New Roman" w:cs="Times New Roman"/>
        </w:rPr>
      </w:pPr>
    </w:p>
    <w:p w14:paraId="5ECBA83A" w14:textId="03767B1A" w:rsidR="00FF6CCE" w:rsidRPr="007162EF" w:rsidRDefault="00FF6CCE" w:rsidP="00FB4652">
      <w:pPr>
        <w:jc w:val="center"/>
        <w:rPr>
          <w:rFonts w:ascii="Times New Roman" w:hAnsi="Times New Roman" w:cs="Times New Roman"/>
        </w:rPr>
      </w:pPr>
      <w:r w:rsidRPr="007162EF">
        <w:rPr>
          <w:rFonts w:ascii="Times New Roman" w:hAnsi="Times New Roman" w:cs="Times New Roman"/>
        </w:rPr>
        <w:t>Axe Professions-Intervention</w:t>
      </w:r>
    </w:p>
    <w:p w14:paraId="5BA8A566" w14:textId="77777777" w:rsidR="00FB4652" w:rsidRDefault="00FB4652" w:rsidP="00FB4652">
      <w:pPr>
        <w:jc w:val="center"/>
        <w:rPr>
          <w:rFonts w:ascii="Times New Roman" w:hAnsi="Times New Roman" w:cs="Times New Roman"/>
          <w:b/>
        </w:rPr>
      </w:pPr>
    </w:p>
    <w:p w14:paraId="44EC6C23" w14:textId="53F3B7C5" w:rsidR="00FF6CCE" w:rsidRPr="007162EF" w:rsidRDefault="00FF6CCE" w:rsidP="00FB4652">
      <w:pPr>
        <w:jc w:val="center"/>
        <w:rPr>
          <w:rFonts w:ascii="Times New Roman" w:hAnsi="Times New Roman" w:cs="Times New Roman"/>
          <w:b/>
        </w:rPr>
      </w:pPr>
      <w:r w:rsidRPr="007162EF">
        <w:rPr>
          <w:rFonts w:ascii="Times New Roman" w:hAnsi="Times New Roman" w:cs="Times New Roman"/>
          <w:b/>
        </w:rPr>
        <w:t>Analyse de données langagières</w:t>
      </w:r>
      <w:r w:rsidR="006C7324">
        <w:rPr>
          <w:rFonts w:ascii="Times New Roman" w:hAnsi="Times New Roman" w:cs="Times New Roman"/>
          <w:b/>
        </w:rPr>
        <w:t> :</w:t>
      </w:r>
    </w:p>
    <w:p w14:paraId="3CFD4DBC" w14:textId="77777777" w:rsidR="00FF6CCE" w:rsidRPr="007162EF" w:rsidRDefault="00FF6CCE" w:rsidP="002C70A5">
      <w:pPr>
        <w:jc w:val="center"/>
        <w:rPr>
          <w:rFonts w:ascii="Times New Roman" w:hAnsi="Times New Roman" w:cs="Times New Roman"/>
          <w:b/>
        </w:rPr>
      </w:pPr>
      <w:r w:rsidRPr="007162EF">
        <w:rPr>
          <w:rFonts w:ascii="Times New Roman" w:hAnsi="Times New Roman" w:cs="Times New Roman"/>
          <w:b/>
        </w:rPr>
        <w:t>Outils théoriques et méthodologiques</w:t>
      </w:r>
    </w:p>
    <w:p w14:paraId="5C9C0906" w14:textId="77777777" w:rsidR="00FF6CCE" w:rsidRPr="007162EF" w:rsidRDefault="00FF6CCE" w:rsidP="002C70A5">
      <w:pPr>
        <w:jc w:val="center"/>
        <w:rPr>
          <w:rFonts w:ascii="Times New Roman" w:hAnsi="Times New Roman" w:cs="Times New Roman"/>
        </w:rPr>
      </w:pPr>
    </w:p>
    <w:p w14:paraId="69132250" w14:textId="77777777" w:rsidR="00FF6CCE" w:rsidRPr="007162EF" w:rsidRDefault="00FF6CCE" w:rsidP="002C70A5">
      <w:pPr>
        <w:jc w:val="center"/>
        <w:rPr>
          <w:rFonts w:ascii="Times New Roman" w:hAnsi="Times New Roman" w:cs="Times New Roman"/>
        </w:rPr>
      </w:pPr>
      <w:r w:rsidRPr="007162EF">
        <w:rPr>
          <w:rFonts w:ascii="Times New Roman" w:hAnsi="Times New Roman" w:cs="Times New Roman"/>
        </w:rPr>
        <w:t>Journée d’étude en ligne – 7 mai 2021</w:t>
      </w:r>
    </w:p>
    <w:p w14:paraId="1E184FED" w14:textId="77777777" w:rsidR="00FF6CCE" w:rsidRPr="007162EF" w:rsidRDefault="00FF6CCE" w:rsidP="002C70A5">
      <w:pPr>
        <w:jc w:val="both"/>
        <w:rPr>
          <w:rFonts w:ascii="Times New Roman" w:hAnsi="Times New Roman" w:cs="Times New Roman"/>
        </w:rPr>
      </w:pPr>
    </w:p>
    <w:p w14:paraId="3B2E50BA" w14:textId="77777777" w:rsidR="00BC62DF" w:rsidRPr="007162EF" w:rsidRDefault="00BC62DF" w:rsidP="002C70A5">
      <w:pPr>
        <w:jc w:val="both"/>
        <w:rPr>
          <w:rFonts w:ascii="Times New Roman" w:hAnsi="Times New Roman" w:cs="Times New Roman"/>
        </w:rPr>
      </w:pPr>
    </w:p>
    <w:p w14:paraId="25BEEA0D" w14:textId="6B24E26E" w:rsidR="00FF6CCE" w:rsidRDefault="00FF6CCE" w:rsidP="002C70A5">
      <w:pPr>
        <w:jc w:val="both"/>
        <w:rPr>
          <w:rFonts w:ascii="Times New Roman" w:hAnsi="Times New Roman" w:cs="Times New Roman"/>
        </w:rPr>
      </w:pPr>
      <w:r w:rsidRPr="007162EF">
        <w:rPr>
          <w:rFonts w:ascii="Times New Roman" w:hAnsi="Times New Roman" w:cs="Times New Roman"/>
          <w:u w:val="single"/>
        </w:rPr>
        <w:t>Comité d’organisation</w:t>
      </w:r>
      <w:r w:rsidRPr="007162EF">
        <w:rPr>
          <w:rFonts w:ascii="Times New Roman" w:hAnsi="Times New Roman" w:cs="Times New Roman"/>
        </w:rPr>
        <w:t xml:space="preserve"> : Stéphanie Roussel, maître de conférences HDR en études germaniques, Université de Bordeaux, Guillaume </w:t>
      </w:r>
      <w:proofErr w:type="spellStart"/>
      <w:r w:rsidRPr="007162EF">
        <w:rPr>
          <w:rFonts w:ascii="Times New Roman" w:hAnsi="Times New Roman" w:cs="Times New Roman"/>
        </w:rPr>
        <w:t>Escalié</w:t>
      </w:r>
      <w:proofErr w:type="spellEnd"/>
      <w:r w:rsidRPr="007162EF">
        <w:rPr>
          <w:rFonts w:ascii="Times New Roman" w:hAnsi="Times New Roman" w:cs="Times New Roman"/>
        </w:rPr>
        <w:t>, maître de conférences</w:t>
      </w:r>
      <w:r w:rsidR="003F4D4B">
        <w:rPr>
          <w:rFonts w:ascii="Times New Roman" w:hAnsi="Times New Roman" w:cs="Times New Roman"/>
        </w:rPr>
        <w:t xml:space="preserve"> HDR</w:t>
      </w:r>
      <w:r w:rsidRPr="007162EF">
        <w:rPr>
          <w:rFonts w:ascii="Times New Roman" w:hAnsi="Times New Roman" w:cs="Times New Roman"/>
        </w:rPr>
        <w:t xml:space="preserve"> en STAPS, Université de Bordeaux, Pascal </w:t>
      </w:r>
      <w:proofErr w:type="spellStart"/>
      <w:r w:rsidRPr="007162EF">
        <w:rPr>
          <w:rFonts w:ascii="Times New Roman" w:hAnsi="Times New Roman" w:cs="Times New Roman"/>
        </w:rPr>
        <w:t>Legrain</w:t>
      </w:r>
      <w:proofErr w:type="spellEnd"/>
      <w:r w:rsidRPr="007162EF">
        <w:rPr>
          <w:rFonts w:ascii="Times New Roman" w:hAnsi="Times New Roman" w:cs="Times New Roman"/>
        </w:rPr>
        <w:t xml:space="preserve">, professeur des Universités STAPS, Laurence </w:t>
      </w:r>
      <w:proofErr w:type="spellStart"/>
      <w:r w:rsidRPr="007162EF">
        <w:rPr>
          <w:rFonts w:ascii="Times New Roman" w:hAnsi="Times New Roman" w:cs="Times New Roman"/>
        </w:rPr>
        <w:t>Bergugnat</w:t>
      </w:r>
      <w:proofErr w:type="spellEnd"/>
      <w:r w:rsidRPr="007162EF">
        <w:rPr>
          <w:rFonts w:ascii="Times New Roman" w:hAnsi="Times New Roman" w:cs="Times New Roman"/>
        </w:rPr>
        <w:t>, maitre de conférences</w:t>
      </w:r>
      <w:r w:rsidR="003F4D4B">
        <w:rPr>
          <w:rFonts w:ascii="Times New Roman" w:hAnsi="Times New Roman" w:cs="Times New Roman"/>
        </w:rPr>
        <w:t xml:space="preserve"> HDR</w:t>
      </w:r>
      <w:r w:rsidRPr="007162EF">
        <w:rPr>
          <w:rFonts w:ascii="Times New Roman" w:hAnsi="Times New Roman" w:cs="Times New Roman"/>
        </w:rPr>
        <w:t xml:space="preserve"> en sciences de l’éducation</w:t>
      </w:r>
      <w:r w:rsidR="003F4D4B">
        <w:rPr>
          <w:rFonts w:ascii="Times New Roman" w:hAnsi="Times New Roman" w:cs="Times New Roman"/>
        </w:rPr>
        <w:t>, Université de Bordeaux.</w:t>
      </w:r>
    </w:p>
    <w:p w14:paraId="78BC62CC" w14:textId="77777777" w:rsidR="00FB4652" w:rsidRDefault="00FB4652" w:rsidP="00FB4652">
      <w:pPr>
        <w:jc w:val="center"/>
        <w:rPr>
          <w:rFonts w:ascii="Times New Roman" w:hAnsi="Times New Roman" w:cs="Times New Roman"/>
        </w:rPr>
      </w:pPr>
    </w:p>
    <w:p w14:paraId="6E272D0F" w14:textId="77777777" w:rsidR="00FB4652" w:rsidRDefault="00FB4652" w:rsidP="00FB4652">
      <w:pPr>
        <w:jc w:val="center"/>
        <w:rPr>
          <w:rFonts w:ascii="Times New Roman" w:hAnsi="Times New Roman" w:cs="Times New Roman"/>
        </w:rPr>
      </w:pPr>
    </w:p>
    <w:p w14:paraId="2D3490EB" w14:textId="2F83F37D" w:rsidR="00FB4652" w:rsidRPr="003F4D4B" w:rsidRDefault="00FB4652" w:rsidP="003F4D4B">
      <w:pPr>
        <w:jc w:val="both"/>
        <w:rPr>
          <w:rFonts w:ascii="Times New Roman" w:eastAsia="Times New Roman" w:hAnsi="Times New Roman" w:cs="Times New Roman"/>
        </w:rPr>
      </w:pPr>
      <w:r w:rsidRPr="003F4D4B">
        <w:rPr>
          <w:rFonts w:ascii="Times New Roman" w:eastAsia="Times New Roman" w:hAnsi="Times New Roman" w:cs="Times New Roman"/>
        </w:rPr>
        <w:t xml:space="preserve">Dans le cadre des travaux de l'axe </w:t>
      </w:r>
      <w:r w:rsidRPr="003F4D4B">
        <w:rPr>
          <w:rFonts w:ascii="Times New Roman" w:eastAsia="Times New Roman" w:hAnsi="Times New Roman" w:cs="Times New Roman"/>
          <w:i/>
          <w:iCs/>
        </w:rPr>
        <w:t>Intervention-Professions</w:t>
      </w:r>
      <w:r w:rsidRPr="003F4D4B">
        <w:rPr>
          <w:rFonts w:ascii="Times New Roman" w:eastAsia="Times New Roman" w:hAnsi="Times New Roman" w:cs="Times New Roman"/>
        </w:rPr>
        <w:t xml:space="preserve"> du LACES, cette journée d'étude se veut un moment d'échanges entre des chercheurs en sciences du langage, </w:t>
      </w:r>
      <w:r w:rsidR="006C7324" w:rsidRPr="003F4D4B">
        <w:rPr>
          <w:rFonts w:ascii="Times New Roman" w:eastAsia="Times New Roman" w:hAnsi="Times New Roman" w:cs="Times New Roman"/>
        </w:rPr>
        <w:t>en</w:t>
      </w:r>
      <w:r w:rsidR="00F95B10">
        <w:rPr>
          <w:rFonts w:ascii="Times New Roman" w:eastAsia="Times New Roman" w:hAnsi="Times New Roman" w:cs="Times New Roman"/>
        </w:rPr>
        <w:t xml:space="preserve"> psychologie cognitive,</w:t>
      </w:r>
      <w:r w:rsidRPr="003F4D4B">
        <w:rPr>
          <w:rFonts w:ascii="Times New Roman" w:eastAsia="Times New Roman" w:hAnsi="Times New Roman" w:cs="Times New Roman"/>
        </w:rPr>
        <w:t xml:space="preserve"> </w:t>
      </w:r>
      <w:r w:rsidR="006C7324" w:rsidRPr="003F4D4B">
        <w:rPr>
          <w:rFonts w:ascii="Times New Roman" w:eastAsia="Times New Roman" w:hAnsi="Times New Roman" w:cs="Times New Roman"/>
        </w:rPr>
        <w:t>en sciences de l'éducation</w:t>
      </w:r>
      <w:r w:rsidR="00F95B10">
        <w:rPr>
          <w:rFonts w:ascii="Times New Roman" w:eastAsia="Times New Roman" w:hAnsi="Times New Roman" w:cs="Times New Roman"/>
        </w:rPr>
        <w:t xml:space="preserve"> et en STAPS,</w:t>
      </w:r>
      <w:r w:rsidR="006C7324" w:rsidRPr="003F4D4B">
        <w:rPr>
          <w:rFonts w:ascii="Times New Roman" w:eastAsia="Times New Roman" w:hAnsi="Times New Roman" w:cs="Times New Roman"/>
        </w:rPr>
        <w:t xml:space="preserve"> autour de l'analyse de données langagières </w:t>
      </w:r>
      <w:bookmarkStart w:id="0" w:name="_GoBack"/>
      <w:bookmarkEnd w:id="0"/>
      <w:r w:rsidRPr="003F4D4B">
        <w:rPr>
          <w:rFonts w:ascii="Times New Roman" w:eastAsia="Times New Roman" w:hAnsi="Times New Roman" w:cs="Times New Roman"/>
        </w:rPr>
        <w:t>recu</w:t>
      </w:r>
      <w:r w:rsidR="006C7324" w:rsidRPr="003F4D4B">
        <w:rPr>
          <w:rFonts w:ascii="Times New Roman" w:eastAsia="Times New Roman" w:hAnsi="Times New Roman" w:cs="Times New Roman"/>
        </w:rPr>
        <w:t>eillies en contexte pédagogique</w:t>
      </w:r>
      <w:r w:rsidRPr="003F4D4B">
        <w:rPr>
          <w:rFonts w:ascii="Times New Roman" w:eastAsia="Times New Roman" w:hAnsi="Times New Roman" w:cs="Times New Roman"/>
        </w:rPr>
        <w:t>.</w:t>
      </w:r>
    </w:p>
    <w:p w14:paraId="5F38DFFB" w14:textId="77777777" w:rsidR="00FB4652" w:rsidRPr="007162EF" w:rsidRDefault="00FB4652" w:rsidP="002C70A5">
      <w:pPr>
        <w:jc w:val="both"/>
        <w:rPr>
          <w:rFonts w:ascii="Times New Roman" w:hAnsi="Times New Roman" w:cs="Times New Roman"/>
        </w:rPr>
      </w:pPr>
    </w:p>
    <w:p w14:paraId="2825BBFB" w14:textId="77777777" w:rsidR="00FF6CCE" w:rsidRPr="007162EF" w:rsidRDefault="00FF6CCE" w:rsidP="002C70A5">
      <w:pPr>
        <w:jc w:val="both"/>
        <w:rPr>
          <w:rFonts w:ascii="Times New Roman" w:hAnsi="Times New Roman" w:cs="Times New Roman"/>
        </w:rPr>
      </w:pPr>
    </w:p>
    <w:p w14:paraId="4AA95C0F" w14:textId="22D16057" w:rsidR="00FF6CCE" w:rsidRPr="00146DE3" w:rsidRDefault="00FB4652" w:rsidP="007F0753">
      <w:pPr>
        <w:jc w:val="center"/>
        <w:rPr>
          <w:rFonts w:ascii="Times New Roman" w:hAnsi="Times New Roman" w:cs="Times New Roman"/>
          <w:b/>
          <w:u w:val="single"/>
        </w:rPr>
      </w:pPr>
      <w:r w:rsidRPr="00146DE3">
        <w:rPr>
          <w:rFonts w:ascii="Times New Roman" w:hAnsi="Times New Roman" w:cs="Times New Roman"/>
          <w:b/>
          <w:u w:val="single"/>
        </w:rPr>
        <w:t xml:space="preserve">Ouvert à tous : </w:t>
      </w:r>
      <w:proofErr w:type="spellStart"/>
      <w:r w:rsidRPr="00146DE3">
        <w:rPr>
          <w:rFonts w:ascii="Times New Roman" w:hAnsi="Times New Roman" w:cs="Times New Roman"/>
          <w:b/>
          <w:u w:val="single"/>
        </w:rPr>
        <w:t>Webinaire</w:t>
      </w:r>
      <w:proofErr w:type="spellEnd"/>
      <w:r w:rsidRPr="00146DE3">
        <w:rPr>
          <w:rFonts w:ascii="Times New Roman" w:hAnsi="Times New Roman" w:cs="Times New Roman"/>
          <w:b/>
          <w:u w:val="single"/>
        </w:rPr>
        <w:t xml:space="preserve"> en ligne </w:t>
      </w:r>
    </w:p>
    <w:p w14:paraId="5569A40C" w14:textId="77777777" w:rsidR="00FB4652" w:rsidRDefault="00FB4652" w:rsidP="007F0753">
      <w:pPr>
        <w:jc w:val="center"/>
        <w:rPr>
          <w:rFonts w:ascii="Times New Roman" w:hAnsi="Times New Roman" w:cs="Times New Roman"/>
        </w:rPr>
      </w:pPr>
    </w:p>
    <w:p w14:paraId="6DBF8F68" w14:textId="3D2B9BA7" w:rsidR="00FB4652" w:rsidRPr="00FB4652" w:rsidRDefault="00FB4652" w:rsidP="00FB4652">
      <w:pPr>
        <w:rPr>
          <w:rFonts w:ascii="Times New Roman" w:hAnsi="Times New Roman" w:cs="Times New Roman"/>
        </w:rPr>
      </w:pPr>
    </w:p>
    <w:p w14:paraId="2B850D1B" w14:textId="77777777" w:rsidR="00FB4652" w:rsidRDefault="00F95B10" w:rsidP="00FB4652">
      <w:pPr>
        <w:jc w:val="center"/>
        <w:rPr>
          <w:rFonts w:ascii="Times New Roman" w:hAnsi="Times New Roman" w:cs="Times New Roman"/>
        </w:rPr>
      </w:pPr>
      <w:hyperlink r:id="rId7" w:history="1">
        <w:r w:rsidR="00FB4652" w:rsidRPr="00FB4652">
          <w:rPr>
            <w:rStyle w:val="Lienhypertexte"/>
            <w:rFonts w:ascii="Times New Roman" w:hAnsi="Times New Roman" w:cs="Times New Roman"/>
          </w:rPr>
          <w:t>https://u-bordeaux-fr.zoom.us/j/88250881400?pwd=ZEFHdVhUQjNieTMzOWt3R25tSFFBQT09</w:t>
        </w:r>
      </w:hyperlink>
    </w:p>
    <w:p w14:paraId="18C829FA" w14:textId="77777777" w:rsidR="00146DE3" w:rsidRDefault="00146DE3" w:rsidP="00FB4652">
      <w:pPr>
        <w:jc w:val="center"/>
        <w:rPr>
          <w:rFonts w:ascii="Times New Roman" w:hAnsi="Times New Roman" w:cs="Times New Roman"/>
        </w:rPr>
      </w:pPr>
    </w:p>
    <w:p w14:paraId="09F8DB33" w14:textId="2A548BC4" w:rsidR="00FB4652" w:rsidRDefault="00FB4652" w:rsidP="00FB4652">
      <w:pPr>
        <w:jc w:val="center"/>
        <w:rPr>
          <w:rFonts w:ascii="Times New Roman" w:hAnsi="Times New Roman" w:cs="Times New Roman"/>
        </w:rPr>
      </w:pPr>
      <w:r w:rsidRPr="00FB4652">
        <w:rPr>
          <w:rFonts w:ascii="Times New Roman" w:hAnsi="Times New Roman" w:cs="Times New Roman"/>
        </w:rPr>
        <w:t>Code secret : 093292</w:t>
      </w:r>
    </w:p>
    <w:p w14:paraId="25CAE1E6" w14:textId="77777777" w:rsidR="00FB4652" w:rsidRDefault="00FB4652" w:rsidP="007F0753">
      <w:pPr>
        <w:jc w:val="center"/>
        <w:rPr>
          <w:rFonts w:ascii="Times New Roman" w:hAnsi="Times New Roman" w:cs="Times New Roman"/>
        </w:rPr>
      </w:pPr>
    </w:p>
    <w:p w14:paraId="14A0790D" w14:textId="77777777" w:rsidR="006C7324" w:rsidRDefault="006C7324" w:rsidP="007F0753">
      <w:pPr>
        <w:jc w:val="center"/>
        <w:rPr>
          <w:rFonts w:ascii="Times New Roman" w:hAnsi="Times New Roman" w:cs="Times New Roman"/>
        </w:rPr>
      </w:pPr>
    </w:p>
    <w:p w14:paraId="6B50AF47" w14:textId="77777777" w:rsidR="006C7324" w:rsidRDefault="006C7324" w:rsidP="007F0753">
      <w:pPr>
        <w:jc w:val="center"/>
        <w:rPr>
          <w:rFonts w:ascii="Times New Roman" w:hAnsi="Times New Roman" w:cs="Times New Roman"/>
        </w:rPr>
      </w:pPr>
    </w:p>
    <w:p w14:paraId="1161228B" w14:textId="77777777" w:rsidR="006C7324" w:rsidRDefault="006C7324" w:rsidP="007F0753">
      <w:pPr>
        <w:jc w:val="center"/>
        <w:rPr>
          <w:rFonts w:ascii="Times New Roman" w:hAnsi="Times New Roman" w:cs="Times New Roman"/>
        </w:rPr>
      </w:pPr>
    </w:p>
    <w:p w14:paraId="5676E9C3" w14:textId="77777777" w:rsidR="006C7324" w:rsidRDefault="006C7324" w:rsidP="007F0753">
      <w:pPr>
        <w:jc w:val="center"/>
        <w:rPr>
          <w:rFonts w:ascii="Times New Roman" w:hAnsi="Times New Roman" w:cs="Times New Roman"/>
        </w:rPr>
      </w:pPr>
    </w:p>
    <w:p w14:paraId="2AF2D1AE" w14:textId="77777777" w:rsidR="006C7324" w:rsidRDefault="006C7324" w:rsidP="007F0753">
      <w:pPr>
        <w:jc w:val="center"/>
        <w:rPr>
          <w:rFonts w:ascii="Times New Roman" w:hAnsi="Times New Roman" w:cs="Times New Roman"/>
        </w:rPr>
      </w:pPr>
    </w:p>
    <w:p w14:paraId="4062D302" w14:textId="77777777" w:rsidR="006C7324" w:rsidRDefault="006C7324" w:rsidP="007F0753">
      <w:pPr>
        <w:jc w:val="center"/>
        <w:rPr>
          <w:rFonts w:ascii="Times New Roman" w:hAnsi="Times New Roman" w:cs="Times New Roman"/>
        </w:rPr>
      </w:pPr>
    </w:p>
    <w:p w14:paraId="2A45C28E" w14:textId="77777777" w:rsidR="006C7324" w:rsidRDefault="006C7324" w:rsidP="007F0753">
      <w:pPr>
        <w:jc w:val="center"/>
        <w:rPr>
          <w:rFonts w:ascii="Times New Roman" w:hAnsi="Times New Roman" w:cs="Times New Roman"/>
        </w:rPr>
      </w:pPr>
    </w:p>
    <w:p w14:paraId="5145785C" w14:textId="77777777" w:rsidR="006C7324" w:rsidRDefault="006C7324" w:rsidP="007F0753">
      <w:pPr>
        <w:jc w:val="center"/>
        <w:rPr>
          <w:rFonts w:ascii="Times New Roman" w:hAnsi="Times New Roman" w:cs="Times New Roman"/>
        </w:rPr>
      </w:pPr>
    </w:p>
    <w:p w14:paraId="712732CB" w14:textId="77777777" w:rsidR="006C7324" w:rsidRDefault="006C7324" w:rsidP="007F0753">
      <w:pPr>
        <w:jc w:val="center"/>
        <w:rPr>
          <w:rFonts w:ascii="Times New Roman" w:hAnsi="Times New Roman" w:cs="Times New Roman"/>
        </w:rPr>
      </w:pPr>
    </w:p>
    <w:p w14:paraId="07D479A1" w14:textId="77777777" w:rsidR="006C7324" w:rsidRDefault="006C7324" w:rsidP="007F0753">
      <w:pPr>
        <w:jc w:val="center"/>
        <w:rPr>
          <w:rFonts w:ascii="Times New Roman" w:hAnsi="Times New Roman" w:cs="Times New Roman"/>
        </w:rPr>
      </w:pPr>
    </w:p>
    <w:p w14:paraId="7D4ACDE8" w14:textId="77777777" w:rsidR="006C7324" w:rsidRDefault="006C7324" w:rsidP="007F0753">
      <w:pPr>
        <w:jc w:val="center"/>
        <w:rPr>
          <w:rFonts w:ascii="Times New Roman" w:hAnsi="Times New Roman" w:cs="Times New Roman"/>
        </w:rPr>
      </w:pPr>
    </w:p>
    <w:p w14:paraId="39CA34DE" w14:textId="77777777" w:rsidR="006C7324" w:rsidRDefault="006C7324" w:rsidP="007F0753">
      <w:pPr>
        <w:jc w:val="center"/>
        <w:rPr>
          <w:rFonts w:ascii="Times New Roman" w:hAnsi="Times New Roman" w:cs="Times New Roman"/>
        </w:rPr>
      </w:pPr>
    </w:p>
    <w:p w14:paraId="1D5AFE98" w14:textId="77777777" w:rsidR="006C7324" w:rsidRDefault="006C7324" w:rsidP="007F0753">
      <w:pPr>
        <w:jc w:val="center"/>
        <w:rPr>
          <w:rFonts w:ascii="Times New Roman" w:hAnsi="Times New Roman" w:cs="Times New Roman"/>
        </w:rPr>
      </w:pPr>
    </w:p>
    <w:p w14:paraId="50B7D888" w14:textId="77777777" w:rsidR="00FB4652" w:rsidRPr="007162EF" w:rsidRDefault="00FB4652" w:rsidP="007F0753">
      <w:pPr>
        <w:jc w:val="center"/>
        <w:rPr>
          <w:rFonts w:ascii="Times New Roman" w:hAnsi="Times New Roman" w:cs="Times New Roman"/>
        </w:rPr>
      </w:pPr>
    </w:p>
    <w:p w14:paraId="406CA57F" w14:textId="77777777" w:rsidR="006C7324" w:rsidRDefault="006C7324" w:rsidP="002C70A5">
      <w:pPr>
        <w:jc w:val="both"/>
        <w:rPr>
          <w:rFonts w:ascii="Times New Roman" w:hAnsi="Times New Roman" w:cs="Times New Roman"/>
        </w:rPr>
      </w:pPr>
    </w:p>
    <w:p w14:paraId="5DDEEBB4" w14:textId="77777777" w:rsidR="006C7324" w:rsidRDefault="006C7324" w:rsidP="002C70A5">
      <w:pPr>
        <w:jc w:val="both"/>
        <w:rPr>
          <w:rFonts w:ascii="Times New Roman" w:hAnsi="Times New Roman" w:cs="Times New Roman"/>
        </w:rPr>
      </w:pPr>
    </w:p>
    <w:p w14:paraId="4C055286" w14:textId="77777777" w:rsidR="006C7324" w:rsidRDefault="006C7324" w:rsidP="002C70A5">
      <w:pPr>
        <w:jc w:val="both"/>
        <w:rPr>
          <w:rFonts w:ascii="Times New Roman" w:hAnsi="Times New Roman" w:cs="Times New Roman"/>
        </w:rPr>
      </w:pPr>
    </w:p>
    <w:p w14:paraId="033BBB5F" w14:textId="77777777" w:rsidR="006C7324" w:rsidRDefault="006C7324" w:rsidP="002C70A5">
      <w:pPr>
        <w:jc w:val="both"/>
        <w:rPr>
          <w:rFonts w:ascii="Times New Roman" w:hAnsi="Times New Roman" w:cs="Times New Roman"/>
        </w:rPr>
      </w:pPr>
    </w:p>
    <w:p w14:paraId="258FD313" w14:textId="77777777" w:rsidR="006C7324" w:rsidRDefault="006C7324" w:rsidP="002C70A5">
      <w:pPr>
        <w:jc w:val="both"/>
        <w:rPr>
          <w:rFonts w:ascii="Times New Roman" w:hAnsi="Times New Roman" w:cs="Times New Roman"/>
        </w:rPr>
      </w:pPr>
    </w:p>
    <w:p w14:paraId="2315E290" w14:textId="6275CE6B" w:rsidR="006C7324" w:rsidRPr="006C7324" w:rsidRDefault="006C7324" w:rsidP="006C7324">
      <w:pPr>
        <w:jc w:val="center"/>
        <w:rPr>
          <w:rFonts w:ascii="Times New Roman" w:hAnsi="Times New Roman" w:cs="Times New Roman"/>
          <w:b/>
        </w:rPr>
      </w:pPr>
      <w:r w:rsidRPr="006C7324">
        <w:rPr>
          <w:rFonts w:ascii="Times New Roman" w:hAnsi="Times New Roman" w:cs="Times New Roman"/>
          <w:b/>
        </w:rPr>
        <w:t>PROGRAMME</w:t>
      </w:r>
    </w:p>
    <w:p w14:paraId="6422EC65" w14:textId="77777777" w:rsidR="006C7324" w:rsidRDefault="006C7324" w:rsidP="006C7324">
      <w:pPr>
        <w:ind w:firstLine="4111"/>
        <w:jc w:val="both"/>
        <w:rPr>
          <w:rFonts w:ascii="Times New Roman" w:hAnsi="Times New Roman" w:cs="Times New Roman"/>
          <w:u w:val="single"/>
        </w:rPr>
      </w:pPr>
    </w:p>
    <w:p w14:paraId="770D1220" w14:textId="39B63172" w:rsidR="003315F5" w:rsidRPr="006C7324" w:rsidRDefault="00BC62DF" w:rsidP="006C7324">
      <w:pPr>
        <w:ind w:firstLine="4111"/>
        <w:jc w:val="both"/>
        <w:rPr>
          <w:rFonts w:ascii="Times New Roman" w:hAnsi="Times New Roman" w:cs="Times New Roman"/>
        </w:rPr>
      </w:pPr>
      <w:r w:rsidRPr="006C7324">
        <w:rPr>
          <w:rFonts w:ascii="Times New Roman" w:hAnsi="Times New Roman" w:cs="Times New Roman"/>
        </w:rPr>
        <w:t>Matinée</w:t>
      </w:r>
    </w:p>
    <w:p w14:paraId="4B7D3EC0" w14:textId="77777777" w:rsidR="003315F5" w:rsidRPr="007162EF" w:rsidRDefault="003315F5" w:rsidP="002C70A5">
      <w:pPr>
        <w:jc w:val="both"/>
        <w:rPr>
          <w:rFonts w:ascii="Times New Roman" w:hAnsi="Times New Roman" w:cs="Times New Roman"/>
        </w:rPr>
      </w:pPr>
    </w:p>
    <w:p w14:paraId="1EDD1F99" w14:textId="1AC27671" w:rsidR="00FF6CCE" w:rsidRPr="007162EF" w:rsidRDefault="00FF6CCE" w:rsidP="002C70A5">
      <w:pPr>
        <w:jc w:val="both"/>
        <w:rPr>
          <w:rFonts w:ascii="Times New Roman" w:hAnsi="Times New Roman" w:cs="Times New Roman"/>
        </w:rPr>
      </w:pPr>
      <w:r w:rsidRPr="007162EF">
        <w:rPr>
          <w:rFonts w:ascii="Times New Roman" w:hAnsi="Times New Roman" w:cs="Times New Roman"/>
          <w:b/>
        </w:rPr>
        <w:t>8H45</w:t>
      </w:r>
      <w:r w:rsidR="007F0753" w:rsidRPr="007162EF">
        <w:rPr>
          <w:rFonts w:ascii="Times New Roman" w:hAnsi="Times New Roman" w:cs="Times New Roman"/>
          <w:b/>
        </w:rPr>
        <w:t> </w:t>
      </w:r>
      <w:r w:rsidRPr="007162EF">
        <w:rPr>
          <w:rFonts w:ascii="Times New Roman" w:hAnsi="Times New Roman" w:cs="Times New Roman"/>
        </w:rPr>
        <w:t>: Ouverture</w:t>
      </w:r>
    </w:p>
    <w:p w14:paraId="2411EDE0" w14:textId="77777777" w:rsidR="00FF6CCE" w:rsidRPr="007162EF" w:rsidRDefault="00FF6CCE" w:rsidP="002C70A5">
      <w:pPr>
        <w:jc w:val="both"/>
        <w:rPr>
          <w:rFonts w:ascii="Times New Roman" w:hAnsi="Times New Roman" w:cs="Times New Roman"/>
        </w:rPr>
      </w:pPr>
    </w:p>
    <w:p w14:paraId="5EDF742E" w14:textId="77777777" w:rsidR="00FF6CCE" w:rsidRPr="007162EF" w:rsidRDefault="00FF6CCE" w:rsidP="002C70A5">
      <w:pPr>
        <w:jc w:val="both"/>
        <w:rPr>
          <w:rFonts w:ascii="Times New Roman" w:hAnsi="Times New Roman" w:cs="Times New Roman"/>
          <w:b/>
          <w:u w:val="single"/>
        </w:rPr>
      </w:pPr>
      <w:r w:rsidRPr="007162EF">
        <w:rPr>
          <w:rFonts w:ascii="Times New Roman" w:hAnsi="Times New Roman" w:cs="Times New Roman"/>
          <w:b/>
          <w:u w:val="single"/>
        </w:rPr>
        <w:t xml:space="preserve">Conférences plénières </w:t>
      </w:r>
    </w:p>
    <w:p w14:paraId="3D78DF54" w14:textId="77777777" w:rsidR="00FF6CCE" w:rsidRPr="007162EF" w:rsidRDefault="00FF6CCE" w:rsidP="002C70A5">
      <w:pPr>
        <w:jc w:val="both"/>
        <w:rPr>
          <w:rFonts w:ascii="Times New Roman" w:hAnsi="Times New Roman" w:cs="Times New Roman"/>
          <w:b/>
        </w:rPr>
      </w:pPr>
    </w:p>
    <w:p w14:paraId="611C7274" w14:textId="7ABA55D2" w:rsidR="0027044C" w:rsidRPr="007162EF" w:rsidRDefault="003315F5" w:rsidP="002C70A5">
      <w:pPr>
        <w:pStyle w:val="NormalWeb"/>
        <w:spacing w:before="0" w:beforeAutospacing="0" w:after="0" w:afterAutospacing="0"/>
        <w:jc w:val="both"/>
        <w:rPr>
          <w:rFonts w:ascii="Times New Roman" w:hAnsi="Times New Roman"/>
          <w:b/>
          <w:i/>
          <w:sz w:val="24"/>
          <w:szCs w:val="24"/>
        </w:rPr>
      </w:pPr>
      <w:r w:rsidRPr="007162EF">
        <w:rPr>
          <w:rFonts w:ascii="Times New Roman" w:hAnsi="Times New Roman"/>
          <w:b/>
          <w:sz w:val="24"/>
          <w:szCs w:val="24"/>
        </w:rPr>
        <w:t>9H-9H3</w:t>
      </w:r>
      <w:r w:rsidR="00FF6CCE" w:rsidRPr="007162EF">
        <w:rPr>
          <w:rFonts w:ascii="Times New Roman" w:hAnsi="Times New Roman"/>
          <w:b/>
          <w:sz w:val="24"/>
          <w:szCs w:val="24"/>
        </w:rPr>
        <w:t>0</w:t>
      </w:r>
      <w:r w:rsidR="007F0753" w:rsidRPr="007162EF">
        <w:rPr>
          <w:rFonts w:ascii="Times New Roman" w:hAnsi="Times New Roman"/>
          <w:sz w:val="24"/>
          <w:szCs w:val="24"/>
        </w:rPr>
        <w:t> </w:t>
      </w:r>
      <w:r w:rsidR="00FF6CCE" w:rsidRPr="007162EF">
        <w:rPr>
          <w:rFonts w:ascii="Times New Roman" w:hAnsi="Times New Roman"/>
          <w:sz w:val="24"/>
          <w:szCs w:val="24"/>
        </w:rPr>
        <w:t xml:space="preserve">: </w:t>
      </w:r>
      <w:r w:rsidR="0027044C" w:rsidRPr="007162EF">
        <w:rPr>
          <w:rFonts w:ascii="Times New Roman" w:hAnsi="Times New Roman"/>
          <w:b/>
          <w:i/>
          <w:sz w:val="24"/>
          <w:szCs w:val="24"/>
        </w:rPr>
        <w:t xml:space="preserve">Communautés discursives disciplinaires et </w:t>
      </w:r>
      <w:proofErr w:type="spellStart"/>
      <w:r w:rsidR="0027044C" w:rsidRPr="007162EF">
        <w:rPr>
          <w:rFonts w:ascii="Times New Roman" w:hAnsi="Times New Roman"/>
          <w:b/>
          <w:i/>
          <w:sz w:val="24"/>
          <w:szCs w:val="24"/>
        </w:rPr>
        <w:t>secondarisation</w:t>
      </w:r>
      <w:proofErr w:type="spellEnd"/>
      <w:r w:rsidR="0027044C" w:rsidRPr="007162EF">
        <w:rPr>
          <w:rFonts w:ascii="Times New Roman" w:hAnsi="Times New Roman"/>
          <w:b/>
          <w:i/>
          <w:sz w:val="24"/>
          <w:szCs w:val="24"/>
        </w:rPr>
        <w:t xml:space="preserve"> des discours. Du contexte à la construction du sujet cognitif : l'hypothèse énonciative. </w:t>
      </w:r>
    </w:p>
    <w:p w14:paraId="1B5FBD49" w14:textId="3251084E" w:rsidR="00FF6CCE" w:rsidRPr="007162EF" w:rsidRDefault="0027044C" w:rsidP="002C70A5">
      <w:pPr>
        <w:pStyle w:val="NormalWeb"/>
        <w:spacing w:before="0" w:beforeAutospacing="0" w:after="0" w:afterAutospacing="0"/>
        <w:jc w:val="both"/>
        <w:rPr>
          <w:rFonts w:ascii="Times New Roman" w:hAnsi="Times New Roman"/>
          <w:sz w:val="24"/>
          <w:szCs w:val="24"/>
        </w:rPr>
      </w:pPr>
      <w:r w:rsidRPr="007162EF">
        <w:rPr>
          <w:rFonts w:ascii="Times New Roman" w:hAnsi="Times New Roman"/>
          <w:b/>
          <w:sz w:val="24"/>
          <w:szCs w:val="24"/>
        </w:rPr>
        <w:t xml:space="preserve">Martine JAUBERT, </w:t>
      </w:r>
      <w:r w:rsidRPr="007162EF">
        <w:rPr>
          <w:rFonts w:ascii="Times New Roman" w:hAnsi="Times New Roman"/>
          <w:sz w:val="24"/>
          <w:szCs w:val="24"/>
        </w:rPr>
        <w:t>professeur</w:t>
      </w:r>
      <w:r w:rsidR="00146DE3">
        <w:rPr>
          <w:rFonts w:ascii="Times New Roman" w:hAnsi="Times New Roman"/>
          <w:sz w:val="24"/>
          <w:szCs w:val="24"/>
        </w:rPr>
        <w:t>e</w:t>
      </w:r>
      <w:r w:rsidRPr="007162EF">
        <w:rPr>
          <w:rFonts w:ascii="Times New Roman" w:hAnsi="Times New Roman"/>
          <w:sz w:val="24"/>
          <w:szCs w:val="24"/>
        </w:rPr>
        <w:t xml:space="preserve"> des Universités en</w:t>
      </w:r>
      <w:r w:rsidRPr="007162EF">
        <w:rPr>
          <w:rFonts w:ascii="Times New Roman" w:hAnsi="Times New Roman"/>
          <w:b/>
          <w:sz w:val="24"/>
          <w:szCs w:val="24"/>
        </w:rPr>
        <w:t xml:space="preserve"> </w:t>
      </w:r>
      <w:r w:rsidRPr="007162EF">
        <w:rPr>
          <w:rFonts w:ascii="Times New Roman" w:hAnsi="Times New Roman"/>
          <w:sz w:val="24"/>
          <w:szCs w:val="24"/>
        </w:rPr>
        <w:t>sciences du langage, Université de Bordeaux.</w:t>
      </w:r>
    </w:p>
    <w:p w14:paraId="42ED57A3" w14:textId="77777777" w:rsidR="0027044C" w:rsidRPr="007162EF" w:rsidRDefault="0027044C" w:rsidP="002C70A5">
      <w:pPr>
        <w:pStyle w:val="NormalWeb"/>
        <w:spacing w:before="0" w:beforeAutospacing="0" w:after="0" w:afterAutospacing="0"/>
        <w:jc w:val="both"/>
        <w:rPr>
          <w:rFonts w:ascii="Times New Roman" w:hAnsi="Times New Roman"/>
          <w:sz w:val="24"/>
          <w:szCs w:val="24"/>
        </w:rPr>
      </w:pPr>
    </w:p>
    <w:p w14:paraId="2647D1F2" w14:textId="74293DD2" w:rsidR="0027044C" w:rsidRPr="007162EF" w:rsidRDefault="006C7324" w:rsidP="002C70A5">
      <w:pPr>
        <w:jc w:val="both"/>
        <w:rPr>
          <w:rFonts w:ascii="Times New Roman" w:hAnsi="Times New Roman" w:cs="Times New Roman"/>
          <w:b/>
          <w:bCs/>
        </w:rPr>
      </w:pPr>
      <w:r>
        <w:rPr>
          <w:rFonts w:ascii="Times New Roman" w:hAnsi="Times New Roman" w:cs="Times New Roman"/>
          <w:b/>
        </w:rPr>
        <w:t>9H35-10H05</w:t>
      </w:r>
      <w:r w:rsidR="007F0753" w:rsidRPr="007162EF">
        <w:rPr>
          <w:rFonts w:ascii="Times New Roman" w:hAnsi="Times New Roman" w:cs="Times New Roman"/>
        </w:rPr>
        <w:t> </w:t>
      </w:r>
      <w:r w:rsidR="00FF6CCE" w:rsidRPr="007162EF">
        <w:rPr>
          <w:rFonts w:ascii="Times New Roman" w:hAnsi="Times New Roman" w:cs="Times New Roman"/>
        </w:rPr>
        <w:t xml:space="preserve">: </w:t>
      </w:r>
      <w:r w:rsidR="0027044C" w:rsidRPr="007162EF">
        <w:rPr>
          <w:rFonts w:ascii="Times New Roman" w:hAnsi="Times New Roman" w:cs="Times New Roman"/>
          <w:b/>
          <w:bCs/>
          <w:i/>
        </w:rPr>
        <w:t>Transmettre des savoirs disciplinaires et l</w:t>
      </w:r>
      <w:r w:rsidR="009540E2">
        <w:rPr>
          <w:rFonts w:ascii="Times New Roman" w:hAnsi="Times New Roman" w:cs="Times New Roman"/>
          <w:b/>
          <w:bCs/>
          <w:i/>
        </w:rPr>
        <w:t>inguistiques en classe bilingue : </w:t>
      </w:r>
      <w:r w:rsidR="0027044C" w:rsidRPr="007162EF">
        <w:rPr>
          <w:rFonts w:ascii="Times New Roman" w:hAnsi="Times New Roman" w:cs="Times New Roman"/>
          <w:b/>
          <w:bCs/>
          <w:i/>
        </w:rPr>
        <w:t>spécificités, pratiques et périmètres d’action.</w:t>
      </w:r>
    </w:p>
    <w:p w14:paraId="2C4E0090" w14:textId="79E070B7" w:rsidR="00FF6CCE" w:rsidRPr="007162EF" w:rsidRDefault="00FF6CCE" w:rsidP="002C70A5">
      <w:pPr>
        <w:jc w:val="both"/>
        <w:rPr>
          <w:rFonts w:ascii="Times New Roman" w:hAnsi="Times New Roman" w:cs="Times New Roman"/>
        </w:rPr>
      </w:pPr>
      <w:proofErr w:type="spellStart"/>
      <w:r w:rsidRPr="007162EF">
        <w:rPr>
          <w:rFonts w:ascii="Times New Roman" w:hAnsi="Times New Roman" w:cs="Times New Roman"/>
          <w:b/>
        </w:rPr>
        <w:t>Mariella</w:t>
      </w:r>
      <w:proofErr w:type="spellEnd"/>
      <w:r w:rsidRPr="007162EF">
        <w:rPr>
          <w:rFonts w:ascii="Times New Roman" w:hAnsi="Times New Roman" w:cs="Times New Roman"/>
          <w:b/>
        </w:rPr>
        <w:t xml:space="preserve"> </w:t>
      </w:r>
      <w:r w:rsidR="0027044C" w:rsidRPr="007162EF">
        <w:rPr>
          <w:rFonts w:ascii="Times New Roman" w:hAnsi="Times New Roman" w:cs="Times New Roman"/>
          <w:b/>
        </w:rPr>
        <w:t>CAUSA</w:t>
      </w:r>
      <w:r w:rsidR="0027044C" w:rsidRPr="007162EF">
        <w:rPr>
          <w:rFonts w:ascii="Times New Roman" w:hAnsi="Times New Roman" w:cs="Times New Roman"/>
        </w:rPr>
        <w:t>,</w:t>
      </w:r>
      <w:r w:rsidR="0027044C" w:rsidRPr="007162EF">
        <w:rPr>
          <w:rFonts w:ascii="Times New Roman" w:hAnsi="Times New Roman" w:cs="Times New Roman"/>
          <w:b/>
          <w:bCs/>
        </w:rPr>
        <w:t xml:space="preserve"> </w:t>
      </w:r>
      <w:r w:rsidR="0027044C" w:rsidRPr="007162EF">
        <w:rPr>
          <w:rFonts w:ascii="Times New Roman" w:hAnsi="Times New Roman" w:cs="Times New Roman"/>
          <w:bCs/>
        </w:rPr>
        <w:t>professeur</w:t>
      </w:r>
      <w:r w:rsidR="00146DE3">
        <w:rPr>
          <w:rFonts w:ascii="Times New Roman" w:hAnsi="Times New Roman" w:cs="Times New Roman"/>
          <w:bCs/>
        </w:rPr>
        <w:t>e</w:t>
      </w:r>
      <w:r w:rsidR="0027044C" w:rsidRPr="007162EF">
        <w:rPr>
          <w:rFonts w:ascii="Times New Roman" w:hAnsi="Times New Roman" w:cs="Times New Roman"/>
          <w:bCs/>
        </w:rPr>
        <w:t xml:space="preserve"> des Universités en sciences du langage, Université Bordeaux Montaigne.</w:t>
      </w:r>
    </w:p>
    <w:p w14:paraId="6F67A675" w14:textId="77777777" w:rsidR="006C7324" w:rsidRDefault="006C7324" w:rsidP="002C70A5">
      <w:pPr>
        <w:jc w:val="both"/>
        <w:rPr>
          <w:rFonts w:ascii="Times New Roman" w:hAnsi="Times New Roman" w:cs="Times New Roman"/>
          <w:b/>
        </w:rPr>
      </w:pPr>
    </w:p>
    <w:p w14:paraId="72A23A47" w14:textId="49C5F96C" w:rsidR="00FF6CCE" w:rsidRPr="007162EF" w:rsidRDefault="006C7324" w:rsidP="002C70A5">
      <w:pPr>
        <w:jc w:val="both"/>
        <w:rPr>
          <w:rFonts w:ascii="Times New Roman" w:hAnsi="Times New Roman" w:cs="Times New Roman"/>
          <w:b/>
        </w:rPr>
      </w:pPr>
      <w:r>
        <w:rPr>
          <w:rFonts w:ascii="Times New Roman" w:hAnsi="Times New Roman" w:cs="Times New Roman"/>
          <w:b/>
        </w:rPr>
        <w:t>10H05- 10H15</w:t>
      </w:r>
      <w:r w:rsidR="007F0753" w:rsidRPr="007162EF">
        <w:rPr>
          <w:rFonts w:ascii="Times New Roman" w:hAnsi="Times New Roman" w:cs="Times New Roman"/>
          <w:b/>
        </w:rPr>
        <w:t> </w:t>
      </w:r>
      <w:r w:rsidR="00FF6CCE" w:rsidRPr="007162EF">
        <w:rPr>
          <w:rFonts w:ascii="Times New Roman" w:hAnsi="Times New Roman" w:cs="Times New Roman"/>
          <w:b/>
        </w:rPr>
        <w:t>: PAUSE</w:t>
      </w:r>
    </w:p>
    <w:p w14:paraId="54A29DCB" w14:textId="77777777" w:rsidR="00FF6CCE" w:rsidRPr="007162EF" w:rsidRDefault="00FF6CCE" w:rsidP="002C70A5">
      <w:pPr>
        <w:jc w:val="both"/>
        <w:rPr>
          <w:rFonts w:ascii="Times New Roman" w:hAnsi="Times New Roman" w:cs="Times New Roman"/>
          <w:b/>
        </w:rPr>
      </w:pPr>
    </w:p>
    <w:p w14:paraId="7D8C5314" w14:textId="77777777" w:rsidR="00FF6CCE" w:rsidRPr="007162EF" w:rsidRDefault="00FF6CCE" w:rsidP="002C70A5">
      <w:pPr>
        <w:jc w:val="both"/>
        <w:rPr>
          <w:rFonts w:ascii="Times New Roman" w:hAnsi="Times New Roman" w:cs="Times New Roman"/>
          <w:b/>
          <w:u w:val="single"/>
        </w:rPr>
      </w:pPr>
      <w:r w:rsidRPr="007162EF">
        <w:rPr>
          <w:rFonts w:ascii="Times New Roman" w:hAnsi="Times New Roman" w:cs="Times New Roman"/>
          <w:b/>
          <w:u w:val="single"/>
        </w:rPr>
        <w:t>Présentation des travaux des doctorants</w:t>
      </w:r>
    </w:p>
    <w:p w14:paraId="0B5C1A68" w14:textId="77777777" w:rsidR="00FF6CCE" w:rsidRPr="007162EF" w:rsidRDefault="00FF6CCE" w:rsidP="002C70A5">
      <w:pPr>
        <w:jc w:val="both"/>
        <w:rPr>
          <w:rFonts w:ascii="Times New Roman" w:hAnsi="Times New Roman" w:cs="Times New Roman"/>
          <w:b/>
          <w:u w:val="single"/>
        </w:rPr>
      </w:pPr>
    </w:p>
    <w:p w14:paraId="644055B1" w14:textId="4DA153B7" w:rsidR="00532961" w:rsidRPr="007162EF" w:rsidRDefault="00FF6CCE" w:rsidP="002C70A5">
      <w:pPr>
        <w:jc w:val="both"/>
        <w:rPr>
          <w:rFonts w:ascii="Times New Roman" w:hAnsi="Times New Roman" w:cs="Times New Roman"/>
          <w:b/>
          <w:i/>
        </w:rPr>
      </w:pPr>
      <w:r w:rsidRPr="007162EF">
        <w:rPr>
          <w:rFonts w:ascii="Times New Roman" w:hAnsi="Times New Roman" w:cs="Times New Roman"/>
          <w:b/>
        </w:rPr>
        <w:t>10H</w:t>
      </w:r>
      <w:r w:rsidR="006C7324">
        <w:rPr>
          <w:rFonts w:ascii="Times New Roman" w:hAnsi="Times New Roman" w:cs="Times New Roman"/>
          <w:b/>
        </w:rPr>
        <w:t>15 – 10H35</w:t>
      </w:r>
      <w:r w:rsidR="003315F5" w:rsidRPr="007162EF">
        <w:rPr>
          <w:rFonts w:ascii="Times New Roman" w:hAnsi="Times New Roman" w:cs="Times New Roman"/>
        </w:rPr>
        <w:t> </w:t>
      </w:r>
      <w:r w:rsidRPr="007162EF">
        <w:rPr>
          <w:rFonts w:ascii="Times New Roman" w:hAnsi="Times New Roman" w:cs="Times New Roman"/>
        </w:rPr>
        <w:t xml:space="preserve">: </w:t>
      </w:r>
      <w:r w:rsidR="009540E2">
        <w:rPr>
          <w:rFonts w:ascii="Times New Roman" w:hAnsi="Times New Roman" w:cs="Times New Roman"/>
          <w:b/>
          <w:i/>
        </w:rPr>
        <w:t>Lecture et écriture : </w:t>
      </w:r>
      <w:r w:rsidR="00532961" w:rsidRPr="007162EF">
        <w:rPr>
          <w:rFonts w:ascii="Times New Roman" w:hAnsi="Times New Roman" w:cs="Times New Roman"/>
          <w:b/>
          <w:i/>
        </w:rPr>
        <w:t>la lecture scientifique comme exemple travaillé dans le développement de l'écriture des étudiants en anglais langue seconde.</w:t>
      </w:r>
    </w:p>
    <w:p w14:paraId="676DD03C" w14:textId="74FFE46A" w:rsidR="00FF6CCE" w:rsidRPr="007162EF" w:rsidRDefault="00532961" w:rsidP="002C70A5">
      <w:pPr>
        <w:jc w:val="both"/>
        <w:rPr>
          <w:rFonts w:ascii="Times New Roman" w:hAnsi="Times New Roman" w:cs="Times New Roman"/>
        </w:rPr>
      </w:pPr>
      <w:r w:rsidRPr="007162EF">
        <w:rPr>
          <w:rFonts w:ascii="Times New Roman" w:hAnsi="Times New Roman" w:cs="Times New Roman"/>
          <w:b/>
        </w:rPr>
        <w:t>Suzanne WARSINSKY</w:t>
      </w:r>
      <w:r w:rsidRPr="007162EF">
        <w:rPr>
          <w:rFonts w:ascii="Times New Roman" w:hAnsi="Times New Roman" w:cs="Times New Roman"/>
        </w:rPr>
        <w:t>, doctorante en études anglophones, Université de Bordeaux.</w:t>
      </w:r>
    </w:p>
    <w:p w14:paraId="7ADA806F" w14:textId="77777777" w:rsidR="003315F5" w:rsidRPr="007162EF" w:rsidRDefault="003315F5" w:rsidP="002C70A5">
      <w:pPr>
        <w:jc w:val="both"/>
        <w:rPr>
          <w:rFonts w:ascii="Times New Roman" w:hAnsi="Times New Roman" w:cs="Times New Roman"/>
          <w:b/>
        </w:rPr>
      </w:pPr>
    </w:p>
    <w:p w14:paraId="49F4C67E" w14:textId="67F2AEA5" w:rsidR="00532961" w:rsidRPr="007162EF" w:rsidRDefault="006C7324" w:rsidP="00146DE3">
      <w:pPr>
        <w:jc w:val="both"/>
        <w:rPr>
          <w:rFonts w:ascii="Times New Roman" w:eastAsia="Times New Roman" w:hAnsi="Times New Roman" w:cs="Times New Roman"/>
          <w:b/>
        </w:rPr>
      </w:pPr>
      <w:r>
        <w:rPr>
          <w:rFonts w:ascii="Times New Roman" w:hAnsi="Times New Roman" w:cs="Times New Roman"/>
          <w:b/>
        </w:rPr>
        <w:t>10H35</w:t>
      </w:r>
      <w:r w:rsidR="00FF6CCE" w:rsidRPr="007162EF">
        <w:rPr>
          <w:rFonts w:ascii="Times New Roman" w:hAnsi="Times New Roman" w:cs="Times New Roman"/>
          <w:b/>
        </w:rPr>
        <w:t xml:space="preserve">- </w:t>
      </w:r>
      <w:r>
        <w:rPr>
          <w:rFonts w:ascii="Times New Roman" w:hAnsi="Times New Roman" w:cs="Times New Roman"/>
          <w:b/>
        </w:rPr>
        <w:t>10H50</w:t>
      </w:r>
      <w:r w:rsidR="003315F5" w:rsidRPr="007162EF">
        <w:rPr>
          <w:rFonts w:ascii="Times New Roman" w:hAnsi="Times New Roman" w:cs="Times New Roman"/>
        </w:rPr>
        <w:t> </w:t>
      </w:r>
      <w:r w:rsidR="00FF6CCE" w:rsidRPr="007162EF">
        <w:rPr>
          <w:rFonts w:ascii="Times New Roman" w:hAnsi="Times New Roman" w:cs="Times New Roman"/>
        </w:rPr>
        <w:t xml:space="preserve">: </w:t>
      </w:r>
      <w:r w:rsidR="00532961" w:rsidRPr="007162EF">
        <w:rPr>
          <w:rFonts w:ascii="Times New Roman" w:eastAsia="Times New Roman" w:hAnsi="Times New Roman" w:cs="Times New Roman"/>
          <w:b/>
          <w:i/>
          <w:shd w:val="clear" w:color="auto" w:fill="FFFFFF"/>
        </w:rPr>
        <w:t>Les actes de langage en EPS : étude des facteurs personnels et situationnels sur le style d’enseignement et la motivation des élèves</w:t>
      </w:r>
    </w:p>
    <w:p w14:paraId="4E6FAA5C" w14:textId="6799C202" w:rsidR="00532961" w:rsidRPr="007162EF" w:rsidRDefault="00532961" w:rsidP="00146DE3">
      <w:pPr>
        <w:jc w:val="both"/>
        <w:rPr>
          <w:rFonts w:ascii="Times New Roman" w:hAnsi="Times New Roman" w:cs="Times New Roman"/>
        </w:rPr>
      </w:pPr>
      <w:r w:rsidRPr="007162EF">
        <w:rPr>
          <w:rFonts w:ascii="Times New Roman" w:hAnsi="Times New Roman" w:cs="Times New Roman"/>
          <w:b/>
        </w:rPr>
        <w:t>Sophie SANCHEZ-LARREA</w:t>
      </w:r>
      <w:r w:rsidRPr="007162EF">
        <w:rPr>
          <w:rFonts w:ascii="Times New Roman" w:hAnsi="Times New Roman" w:cs="Times New Roman"/>
        </w:rPr>
        <w:t>, doctorante en STAPS, Université de Bordeaux</w:t>
      </w:r>
    </w:p>
    <w:p w14:paraId="30702CC5" w14:textId="77777777" w:rsidR="00FF6CCE" w:rsidRPr="007162EF" w:rsidRDefault="00FF6CCE" w:rsidP="002C70A5">
      <w:pPr>
        <w:jc w:val="both"/>
        <w:rPr>
          <w:rFonts w:ascii="Times New Roman" w:hAnsi="Times New Roman" w:cs="Times New Roman"/>
          <w:b/>
          <w:u w:val="single"/>
        </w:rPr>
      </w:pPr>
    </w:p>
    <w:p w14:paraId="5A7260CD" w14:textId="7023A180" w:rsidR="00FF6CCE" w:rsidRPr="007162EF" w:rsidRDefault="006C7324" w:rsidP="002C70A5">
      <w:pPr>
        <w:jc w:val="both"/>
        <w:rPr>
          <w:rFonts w:ascii="Times New Roman" w:hAnsi="Times New Roman" w:cs="Times New Roman"/>
          <w:b/>
          <w:u w:val="single"/>
        </w:rPr>
      </w:pPr>
      <w:r>
        <w:rPr>
          <w:rFonts w:ascii="Times New Roman" w:hAnsi="Times New Roman" w:cs="Times New Roman"/>
          <w:b/>
          <w:u w:val="single"/>
        </w:rPr>
        <w:t>11H00</w:t>
      </w:r>
      <w:r w:rsidR="007F0753" w:rsidRPr="007162EF">
        <w:rPr>
          <w:rFonts w:ascii="Times New Roman" w:hAnsi="Times New Roman" w:cs="Times New Roman"/>
          <w:b/>
          <w:u w:val="single"/>
        </w:rPr>
        <w:t>-12H00 </w:t>
      </w:r>
      <w:r w:rsidR="00FF6CCE" w:rsidRPr="007162EF">
        <w:rPr>
          <w:rFonts w:ascii="Times New Roman" w:hAnsi="Times New Roman" w:cs="Times New Roman"/>
          <w:b/>
          <w:u w:val="single"/>
        </w:rPr>
        <w:t>: Temps d'échange</w:t>
      </w:r>
    </w:p>
    <w:p w14:paraId="70F86D24" w14:textId="77777777" w:rsidR="003315F5" w:rsidRPr="007162EF" w:rsidRDefault="003315F5" w:rsidP="002C70A5">
      <w:pPr>
        <w:jc w:val="both"/>
        <w:rPr>
          <w:rFonts w:ascii="Times New Roman" w:hAnsi="Times New Roman" w:cs="Times New Roman"/>
          <w:b/>
          <w:u w:val="single"/>
        </w:rPr>
      </w:pPr>
    </w:p>
    <w:p w14:paraId="057FE1A9" w14:textId="71DCBC94" w:rsidR="003315F5" w:rsidRPr="006C7324" w:rsidRDefault="002C70A5" w:rsidP="006C7324">
      <w:pPr>
        <w:jc w:val="center"/>
        <w:rPr>
          <w:rFonts w:ascii="Times New Roman" w:hAnsi="Times New Roman" w:cs="Times New Roman"/>
        </w:rPr>
      </w:pPr>
      <w:r w:rsidRPr="006C7324">
        <w:rPr>
          <w:rFonts w:ascii="Times New Roman" w:hAnsi="Times New Roman" w:cs="Times New Roman"/>
        </w:rPr>
        <w:t>Après-</w:t>
      </w:r>
      <w:r w:rsidR="003315F5" w:rsidRPr="006C7324">
        <w:rPr>
          <w:rFonts w:ascii="Times New Roman" w:hAnsi="Times New Roman" w:cs="Times New Roman"/>
        </w:rPr>
        <w:t>midi</w:t>
      </w:r>
    </w:p>
    <w:p w14:paraId="6BA48790" w14:textId="77777777" w:rsidR="006C7324" w:rsidRPr="007162EF" w:rsidRDefault="006C7324" w:rsidP="002C70A5">
      <w:pPr>
        <w:jc w:val="both"/>
        <w:rPr>
          <w:rFonts w:ascii="Times New Roman" w:hAnsi="Times New Roman" w:cs="Times New Roman"/>
        </w:rPr>
      </w:pPr>
    </w:p>
    <w:p w14:paraId="38B7390B" w14:textId="77777777" w:rsidR="003315F5" w:rsidRPr="007162EF" w:rsidRDefault="003315F5" w:rsidP="002C70A5">
      <w:pPr>
        <w:jc w:val="both"/>
        <w:rPr>
          <w:rFonts w:ascii="Times New Roman" w:hAnsi="Times New Roman" w:cs="Times New Roman"/>
          <w:b/>
          <w:u w:val="single"/>
        </w:rPr>
      </w:pPr>
      <w:r w:rsidRPr="007162EF">
        <w:rPr>
          <w:rFonts w:ascii="Times New Roman" w:hAnsi="Times New Roman" w:cs="Times New Roman"/>
          <w:b/>
          <w:u w:val="single"/>
        </w:rPr>
        <w:t xml:space="preserve">Conférences plénières </w:t>
      </w:r>
    </w:p>
    <w:p w14:paraId="68142F70" w14:textId="77777777" w:rsidR="003315F5" w:rsidRPr="007162EF" w:rsidRDefault="003315F5" w:rsidP="002C70A5">
      <w:pPr>
        <w:jc w:val="both"/>
        <w:rPr>
          <w:rFonts w:ascii="Times New Roman" w:hAnsi="Times New Roman" w:cs="Times New Roman"/>
          <w:b/>
        </w:rPr>
      </w:pPr>
    </w:p>
    <w:p w14:paraId="136E6850" w14:textId="3FA66630" w:rsidR="00C87FFC" w:rsidRPr="007162EF" w:rsidRDefault="006C7324" w:rsidP="009540E2">
      <w:pPr>
        <w:jc w:val="both"/>
        <w:rPr>
          <w:rFonts w:ascii="Times New Roman" w:hAnsi="Times New Roman" w:cs="Times New Roman"/>
          <w:b/>
          <w:i/>
        </w:rPr>
      </w:pPr>
      <w:r>
        <w:rPr>
          <w:rFonts w:ascii="Times New Roman" w:hAnsi="Times New Roman" w:cs="Times New Roman"/>
          <w:b/>
        </w:rPr>
        <w:t>13H15- 13H45</w:t>
      </w:r>
      <w:r w:rsidR="007F0753" w:rsidRPr="007162EF">
        <w:rPr>
          <w:rFonts w:ascii="Times New Roman" w:hAnsi="Times New Roman" w:cs="Times New Roman"/>
          <w:b/>
        </w:rPr>
        <w:t> </w:t>
      </w:r>
      <w:r w:rsidR="003315F5" w:rsidRPr="007162EF">
        <w:rPr>
          <w:rFonts w:ascii="Times New Roman" w:hAnsi="Times New Roman" w:cs="Times New Roman"/>
          <w:b/>
        </w:rPr>
        <w:t xml:space="preserve">: </w:t>
      </w:r>
      <w:r w:rsidR="00C87FFC" w:rsidRPr="007162EF">
        <w:rPr>
          <w:rFonts w:ascii="Times New Roman" w:hAnsi="Times New Roman" w:cs="Times New Roman"/>
          <w:b/>
          <w:i/>
        </w:rPr>
        <w:t>Analyse multimodale des interactions pédagogiques : enjeux et méthodes</w:t>
      </w:r>
    </w:p>
    <w:p w14:paraId="696CD0B9" w14:textId="0F09D7D9" w:rsidR="003315F5" w:rsidRPr="007162EF" w:rsidRDefault="00C87FFC" w:rsidP="009540E2">
      <w:pPr>
        <w:jc w:val="both"/>
        <w:rPr>
          <w:rFonts w:ascii="Times New Roman" w:hAnsi="Times New Roman" w:cs="Times New Roman"/>
          <w:b/>
        </w:rPr>
      </w:pPr>
      <w:r w:rsidRPr="007162EF">
        <w:rPr>
          <w:rFonts w:ascii="Times New Roman" w:hAnsi="Times New Roman" w:cs="Times New Roman"/>
          <w:b/>
        </w:rPr>
        <w:t>Nicolas GUICHON</w:t>
      </w:r>
      <w:r w:rsidRPr="007162EF">
        <w:rPr>
          <w:rFonts w:ascii="Times New Roman" w:hAnsi="Times New Roman" w:cs="Times New Roman"/>
        </w:rPr>
        <w:t>, professeur des Universités en sciences du langage, Université Lumière Lyon 2.</w:t>
      </w:r>
      <w:r w:rsidRPr="007162EF">
        <w:rPr>
          <w:rFonts w:ascii="Times New Roman" w:hAnsi="Times New Roman" w:cs="Times New Roman"/>
          <w:b/>
        </w:rPr>
        <w:t xml:space="preserve"> </w:t>
      </w:r>
    </w:p>
    <w:p w14:paraId="0E903EC6" w14:textId="77777777" w:rsidR="003315F5" w:rsidRPr="007162EF" w:rsidRDefault="003315F5" w:rsidP="009540E2">
      <w:pPr>
        <w:jc w:val="both"/>
        <w:rPr>
          <w:rFonts w:ascii="Times New Roman" w:hAnsi="Times New Roman" w:cs="Times New Roman"/>
          <w:b/>
        </w:rPr>
      </w:pPr>
    </w:p>
    <w:p w14:paraId="21C39CE7" w14:textId="4BE2699E" w:rsidR="003B5FA0" w:rsidRPr="007162EF" w:rsidRDefault="006C7324" w:rsidP="009540E2">
      <w:pPr>
        <w:jc w:val="both"/>
        <w:rPr>
          <w:rFonts w:ascii="Times New Roman" w:hAnsi="Times New Roman" w:cs="Times New Roman"/>
          <w:b/>
          <w:i/>
        </w:rPr>
      </w:pPr>
      <w:r>
        <w:rPr>
          <w:rFonts w:ascii="Times New Roman" w:hAnsi="Times New Roman" w:cs="Times New Roman"/>
          <w:b/>
        </w:rPr>
        <w:t>13h50-14H20</w:t>
      </w:r>
      <w:r w:rsidR="003B5FA0" w:rsidRPr="007162EF">
        <w:rPr>
          <w:rFonts w:ascii="Times New Roman" w:hAnsi="Times New Roman" w:cs="Times New Roman"/>
          <w:b/>
        </w:rPr>
        <w:t xml:space="preserve"> : </w:t>
      </w:r>
      <w:r w:rsidR="003B5FA0" w:rsidRPr="007162EF">
        <w:rPr>
          <w:rFonts w:ascii="Times New Roman" w:hAnsi="Times New Roman" w:cs="Times New Roman"/>
          <w:b/>
          <w:i/>
        </w:rPr>
        <w:t>Analyse de données langagières spécifiques au traitement des mots : outils conceptuels et méthodologiques utilisés en psycholinguistique et psychologie cognitive</w:t>
      </w:r>
    </w:p>
    <w:p w14:paraId="4EC4E52E" w14:textId="71A2493C" w:rsidR="003315F5" w:rsidRPr="007162EF" w:rsidRDefault="00C87FFC" w:rsidP="009540E2">
      <w:pPr>
        <w:jc w:val="both"/>
        <w:rPr>
          <w:rFonts w:ascii="Times New Roman" w:eastAsia="Times New Roman" w:hAnsi="Times New Roman" w:cs="Times New Roman"/>
        </w:rPr>
      </w:pPr>
      <w:r w:rsidRPr="007162EF">
        <w:rPr>
          <w:rFonts w:ascii="Times New Roman" w:eastAsia="Times New Roman" w:hAnsi="Times New Roman" w:cs="Times New Roman"/>
          <w:b/>
        </w:rPr>
        <w:t>Stéphanie MATHEY</w:t>
      </w:r>
      <w:r w:rsidR="00146DE3">
        <w:rPr>
          <w:rFonts w:ascii="Times New Roman" w:eastAsia="Times New Roman" w:hAnsi="Times New Roman" w:cs="Times New Roman"/>
        </w:rPr>
        <w:t>, professeure des Universités en p</w:t>
      </w:r>
      <w:r w:rsidRPr="007162EF">
        <w:rPr>
          <w:rFonts w:ascii="Times New Roman" w:eastAsia="Times New Roman" w:hAnsi="Times New Roman" w:cs="Times New Roman"/>
        </w:rPr>
        <w:t>sycholo</w:t>
      </w:r>
      <w:r w:rsidR="00146DE3">
        <w:rPr>
          <w:rFonts w:ascii="Times New Roman" w:eastAsia="Times New Roman" w:hAnsi="Times New Roman" w:cs="Times New Roman"/>
        </w:rPr>
        <w:t>gie c</w:t>
      </w:r>
      <w:r w:rsidRPr="007162EF">
        <w:rPr>
          <w:rFonts w:ascii="Times New Roman" w:eastAsia="Times New Roman" w:hAnsi="Times New Roman" w:cs="Times New Roman"/>
        </w:rPr>
        <w:t>ognitive, Université de Bordeaux, Laboratoire de Psychologie EA4139.</w:t>
      </w:r>
    </w:p>
    <w:p w14:paraId="7298F8D7" w14:textId="77777777" w:rsidR="003315F5" w:rsidRPr="007162EF" w:rsidRDefault="003315F5" w:rsidP="002C70A5">
      <w:pPr>
        <w:jc w:val="both"/>
        <w:rPr>
          <w:rFonts w:ascii="Times New Roman" w:hAnsi="Times New Roman" w:cs="Times New Roman"/>
          <w:b/>
        </w:rPr>
      </w:pPr>
    </w:p>
    <w:p w14:paraId="718F35DB" w14:textId="7E9FAA31" w:rsidR="003315F5" w:rsidRPr="007162EF" w:rsidRDefault="00171AB7" w:rsidP="002C70A5">
      <w:pPr>
        <w:jc w:val="both"/>
        <w:rPr>
          <w:rFonts w:ascii="Times New Roman" w:hAnsi="Times New Roman" w:cs="Times New Roman"/>
          <w:b/>
        </w:rPr>
      </w:pPr>
      <w:r w:rsidRPr="007162EF">
        <w:rPr>
          <w:rFonts w:ascii="Times New Roman" w:hAnsi="Times New Roman" w:cs="Times New Roman"/>
          <w:b/>
        </w:rPr>
        <w:t>14</w:t>
      </w:r>
      <w:r w:rsidR="006C7324">
        <w:rPr>
          <w:rFonts w:ascii="Times New Roman" w:hAnsi="Times New Roman" w:cs="Times New Roman"/>
          <w:b/>
        </w:rPr>
        <w:t>H20</w:t>
      </w:r>
      <w:r w:rsidR="003315F5" w:rsidRPr="007162EF">
        <w:rPr>
          <w:rFonts w:ascii="Times New Roman" w:hAnsi="Times New Roman" w:cs="Times New Roman"/>
          <w:b/>
        </w:rPr>
        <w:t xml:space="preserve">- </w:t>
      </w:r>
      <w:r w:rsidRPr="007162EF">
        <w:rPr>
          <w:rFonts w:ascii="Times New Roman" w:hAnsi="Times New Roman" w:cs="Times New Roman"/>
          <w:b/>
        </w:rPr>
        <w:t>14</w:t>
      </w:r>
      <w:r w:rsidR="007F0753" w:rsidRPr="007162EF">
        <w:rPr>
          <w:rFonts w:ascii="Times New Roman" w:hAnsi="Times New Roman" w:cs="Times New Roman"/>
          <w:b/>
        </w:rPr>
        <w:t>H</w:t>
      </w:r>
      <w:r w:rsidR="006C7324">
        <w:rPr>
          <w:rFonts w:ascii="Times New Roman" w:hAnsi="Times New Roman" w:cs="Times New Roman"/>
          <w:b/>
        </w:rPr>
        <w:t>30</w:t>
      </w:r>
      <w:r w:rsidR="007F0753" w:rsidRPr="007162EF">
        <w:rPr>
          <w:rFonts w:ascii="Times New Roman" w:hAnsi="Times New Roman" w:cs="Times New Roman"/>
          <w:b/>
        </w:rPr>
        <w:t> </w:t>
      </w:r>
      <w:r w:rsidR="003315F5" w:rsidRPr="007162EF">
        <w:rPr>
          <w:rFonts w:ascii="Times New Roman" w:hAnsi="Times New Roman" w:cs="Times New Roman"/>
          <w:b/>
        </w:rPr>
        <w:t>: PAUSE</w:t>
      </w:r>
    </w:p>
    <w:p w14:paraId="1E12062D" w14:textId="77777777" w:rsidR="003315F5" w:rsidRPr="007162EF" w:rsidRDefault="003315F5" w:rsidP="002C70A5">
      <w:pPr>
        <w:jc w:val="both"/>
        <w:rPr>
          <w:rFonts w:ascii="Times New Roman" w:hAnsi="Times New Roman" w:cs="Times New Roman"/>
          <w:b/>
        </w:rPr>
      </w:pPr>
    </w:p>
    <w:p w14:paraId="3483AA50" w14:textId="77777777" w:rsidR="003315F5" w:rsidRPr="007162EF" w:rsidRDefault="003315F5" w:rsidP="002C70A5">
      <w:pPr>
        <w:jc w:val="both"/>
        <w:rPr>
          <w:rFonts w:ascii="Times New Roman" w:hAnsi="Times New Roman" w:cs="Times New Roman"/>
          <w:b/>
          <w:u w:val="single"/>
        </w:rPr>
      </w:pPr>
      <w:r w:rsidRPr="007162EF">
        <w:rPr>
          <w:rFonts w:ascii="Times New Roman" w:hAnsi="Times New Roman" w:cs="Times New Roman"/>
          <w:b/>
          <w:u w:val="single"/>
        </w:rPr>
        <w:t>Présentation des travaux des doctorants</w:t>
      </w:r>
    </w:p>
    <w:p w14:paraId="3A29A138" w14:textId="77777777" w:rsidR="003315F5" w:rsidRPr="007162EF" w:rsidRDefault="003315F5" w:rsidP="002C70A5">
      <w:pPr>
        <w:jc w:val="both"/>
        <w:rPr>
          <w:rFonts w:ascii="Times New Roman" w:hAnsi="Times New Roman" w:cs="Times New Roman"/>
          <w:b/>
          <w:u w:val="single"/>
        </w:rPr>
      </w:pPr>
    </w:p>
    <w:p w14:paraId="6A1AB93B" w14:textId="2B3E43F8" w:rsidR="003315F5" w:rsidRPr="00D47DD5" w:rsidRDefault="006C7324" w:rsidP="002C70A5">
      <w:pPr>
        <w:jc w:val="both"/>
        <w:rPr>
          <w:rFonts w:ascii="Times New Roman" w:eastAsia="Times New Roman" w:hAnsi="Times New Roman" w:cs="Times New Roman"/>
        </w:rPr>
      </w:pPr>
      <w:r>
        <w:rPr>
          <w:rFonts w:ascii="Times New Roman" w:hAnsi="Times New Roman" w:cs="Times New Roman"/>
          <w:b/>
        </w:rPr>
        <w:t>14H30 – 14</w:t>
      </w:r>
      <w:r w:rsidR="003315F5" w:rsidRPr="007162EF">
        <w:rPr>
          <w:rFonts w:ascii="Times New Roman" w:hAnsi="Times New Roman" w:cs="Times New Roman"/>
          <w:b/>
        </w:rPr>
        <w:t>H</w:t>
      </w:r>
      <w:r>
        <w:rPr>
          <w:rFonts w:ascii="Times New Roman" w:hAnsi="Times New Roman" w:cs="Times New Roman"/>
          <w:b/>
        </w:rPr>
        <w:t>50</w:t>
      </w:r>
      <w:r w:rsidR="003315F5" w:rsidRPr="007162EF">
        <w:rPr>
          <w:rFonts w:ascii="Times New Roman" w:hAnsi="Times New Roman" w:cs="Times New Roman"/>
        </w:rPr>
        <w:t xml:space="preserve"> : </w:t>
      </w:r>
      <w:r w:rsidR="00D47DD5" w:rsidRPr="007162EF">
        <w:rPr>
          <w:rFonts w:ascii="Times New Roman" w:eastAsia="Times New Roman" w:hAnsi="Times New Roman" w:cs="Times New Roman"/>
          <w:b/>
          <w:i/>
          <w:color w:val="000000"/>
        </w:rPr>
        <w:t>Agir enseignant et dynamique de groupe au service de la régulation du groupe dans la classe</w:t>
      </w:r>
      <w:r w:rsidR="00D47DD5">
        <w:rPr>
          <w:rFonts w:ascii="Times New Roman" w:eastAsia="Times New Roman" w:hAnsi="Times New Roman" w:cs="Times New Roman"/>
          <w:b/>
          <w:i/>
          <w:color w:val="000000"/>
        </w:rPr>
        <w:t xml:space="preserve">. </w:t>
      </w:r>
      <w:r w:rsidR="00D47DD5" w:rsidRPr="007162EF">
        <w:rPr>
          <w:rFonts w:ascii="Times New Roman" w:eastAsia="Times New Roman" w:hAnsi="Times New Roman" w:cs="Times New Roman"/>
          <w:b/>
        </w:rPr>
        <w:t>Rémi POYMIRO</w:t>
      </w:r>
      <w:r w:rsidR="00D47DD5" w:rsidRPr="007162EF">
        <w:rPr>
          <w:rFonts w:ascii="Times New Roman" w:eastAsia="Times New Roman" w:hAnsi="Times New Roman" w:cs="Times New Roman"/>
        </w:rPr>
        <w:t xml:space="preserve">, Doctorant en sciences de l'éducation, Université de Bordeaux, </w:t>
      </w:r>
      <w:proofErr w:type="gramStart"/>
      <w:r w:rsidR="00D47DD5" w:rsidRPr="007162EF">
        <w:rPr>
          <w:rFonts w:ascii="Times New Roman" w:eastAsia="Times New Roman" w:hAnsi="Times New Roman" w:cs="Times New Roman"/>
        </w:rPr>
        <w:t>LACES</w:t>
      </w:r>
      <w:proofErr w:type="gramEnd"/>
      <w:r w:rsidR="00D47DD5" w:rsidRPr="007162EF">
        <w:rPr>
          <w:rFonts w:ascii="Times New Roman" w:eastAsia="Times New Roman" w:hAnsi="Times New Roman" w:cs="Times New Roman"/>
        </w:rPr>
        <w:t>.</w:t>
      </w:r>
    </w:p>
    <w:p w14:paraId="1E410F1C" w14:textId="77777777" w:rsidR="003315F5" w:rsidRPr="007162EF" w:rsidRDefault="003315F5" w:rsidP="002C70A5">
      <w:pPr>
        <w:jc w:val="both"/>
        <w:rPr>
          <w:rFonts w:ascii="Times New Roman" w:hAnsi="Times New Roman" w:cs="Times New Roman"/>
          <w:b/>
        </w:rPr>
      </w:pPr>
    </w:p>
    <w:p w14:paraId="60B5B464" w14:textId="096B68EE" w:rsidR="00D47DD5" w:rsidRDefault="006C7324" w:rsidP="00D47DD5">
      <w:pPr>
        <w:pStyle w:val="Auteur"/>
        <w:jc w:val="left"/>
        <w:rPr>
          <w:b/>
          <w:i w:val="0"/>
          <w:szCs w:val="24"/>
        </w:rPr>
      </w:pPr>
      <w:r>
        <w:rPr>
          <w:b/>
          <w:szCs w:val="24"/>
        </w:rPr>
        <w:t>14H50- 15H10</w:t>
      </w:r>
      <w:r w:rsidR="003315F5" w:rsidRPr="007162EF">
        <w:rPr>
          <w:szCs w:val="24"/>
        </w:rPr>
        <w:t xml:space="preserve"> : </w:t>
      </w:r>
      <w:r w:rsidR="00D47DD5" w:rsidRPr="007162EF">
        <w:rPr>
          <w:b/>
          <w:szCs w:val="24"/>
        </w:rPr>
        <w:t>Appréhender une expérience de signification par l’utilisation des méthode</w:t>
      </w:r>
      <w:r w:rsidR="00D47DD5">
        <w:rPr>
          <w:b/>
          <w:szCs w:val="24"/>
        </w:rPr>
        <w:t xml:space="preserve">s mixtes en formation d’adultes. </w:t>
      </w:r>
      <w:r w:rsidR="00D47DD5" w:rsidRPr="007162EF">
        <w:rPr>
          <w:b/>
          <w:i w:val="0"/>
          <w:szCs w:val="24"/>
        </w:rPr>
        <w:t>Jérémy LESELLIER, Guilla</w:t>
      </w:r>
      <w:r w:rsidR="00D47DD5">
        <w:rPr>
          <w:b/>
          <w:i w:val="0"/>
          <w:szCs w:val="24"/>
        </w:rPr>
        <w:t>ume ESCALIE et</w:t>
      </w:r>
      <w:r w:rsidR="00D47DD5" w:rsidRPr="007162EF">
        <w:rPr>
          <w:b/>
          <w:i w:val="0"/>
          <w:szCs w:val="24"/>
        </w:rPr>
        <w:t xml:space="preserve"> Pascal LEGRAIN</w:t>
      </w:r>
      <w:r w:rsidR="00D47DD5">
        <w:rPr>
          <w:b/>
          <w:i w:val="0"/>
          <w:szCs w:val="24"/>
        </w:rPr>
        <w:t xml:space="preserve"> </w:t>
      </w:r>
    </w:p>
    <w:p w14:paraId="35D651EC" w14:textId="77777777" w:rsidR="00D47DD5" w:rsidRDefault="00D47DD5" w:rsidP="00D47DD5">
      <w:pPr>
        <w:pStyle w:val="Auteur"/>
        <w:jc w:val="left"/>
        <w:rPr>
          <w:b/>
          <w:i w:val="0"/>
          <w:szCs w:val="24"/>
        </w:rPr>
      </w:pPr>
      <w:r w:rsidRPr="007162EF">
        <w:rPr>
          <w:b/>
          <w:i w:val="0"/>
          <w:szCs w:val="24"/>
        </w:rPr>
        <w:t>Jérémy LESELLIER</w:t>
      </w:r>
      <w:r>
        <w:rPr>
          <w:b/>
          <w:i w:val="0"/>
          <w:szCs w:val="24"/>
        </w:rPr>
        <w:t xml:space="preserve">, </w:t>
      </w:r>
      <w:r w:rsidRPr="007162EF">
        <w:rPr>
          <w:rFonts w:eastAsia="Times New Roman"/>
          <w:szCs w:val="24"/>
        </w:rPr>
        <w:t xml:space="preserve">Doctorant en sciences de l'éducation </w:t>
      </w:r>
    </w:p>
    <w:p w14:paraId="7A118C4B" w14:textId="77777777" w:rsidR="00D47DD5" w:rsidRDefault="00D47DD5" w:rsidP="00D47DD5">
      <w:pPr>
        <w:pStyle w:val="Auteur"/>
        <w:jc w:val="left"/>
        <w:rPr>
          <w:szCs w:val="24"/>
        </w:rPr>
      </w:pPr>
      <w:r w:rsidRPr="007162EF">
        <w:rPr>
          <w:b/>
          <w:i w:val="0"/>
          <w:szCs w:val="24"/>
        </w:rPr>
        <w:t>Guillaume ESCALIE</w:t>
      </w:r>
      <w:r>
        <w:rPr>
          <w:b/>
          <w:i w:val="0"/>
          <w:szCs w:val="24"/>
        </w:rPr>
        <w:t xml:space="preserve">, </w:t>
      </w:r>
      <w:r>
        <w:rPr>
          <w:szCs w:val="24"/>
        </w:rPr>
        <w:t>M</w:t>
      </w:r>
      <w:r w:rsidRPr="007162EF">
        <w:rPr>
          <w:szCs w:val="24"/>
        </w:rPr>
        <w:t>aître de conférences</w:t>
      </w:r>
      <w:r>
        <w:rPr>
          <w:szCs w:val="24"/>
        </w:rPr>
        <w:t xml:space="preserve"> HDR en STAPS</w:t>
      </w:r>
      <w:r w:rsidRPr="007162EF">
        <w:rPr>
          <w:szCs w:val="24"/>
        </w:rPr>
        <w:t xml:space="preserve"> </w:t>
      </w:r>
    </w:p>
    <w:p w14:paraId="0E4016FB" w14:textId="77777777" w:rsidR="00D47DD5" w:rsidRDefault="00D47DD5" w:rsidP="00D47DD5">
      <w:pPr>
        <w:pStyle w:val="Auteur"/>
        <w:jc w:val="left"/>
        <w:rPr>
          <w:b/>
          <w:i w:val="0"/>
          <w:szCs w:val="24"/>
        </w:rPr>
      </w:pPr>
      <w:r w:rsidRPr="007162EF">
        <w:rPr>
          <w:b/>
          <w:i w:val="0"/>
          <w:szCs w:val="24"/>
        </w:rPr>
        <w:t>Pascal LEGRAIN</w:t>
      </w:r>
      <w:r w:rsidRPr="007162EF">
        <w:rPr>
          <w:szCs w:val="24"/>
        </w:rPr>
        <w:t>, pr</w:t>
      </w:r>
      <w:r>
        <w:rPr>
          <w:szCs w:val="24"/>
        </w:rPr>
        <w:t>ofesseur des Universités STAPS</w:t>
      </w:r>
    </w:p>
    <w:p w14:paraId="40ED769F" w14:textId="4BBE46DE" w:rsidR="003315F5" w:rsidRPr="00D47DD5" w:rsidRDefault="00D47DD5" w:rsidP="00D47DD5">
      <w:pPr>
        <w:pStyle w:val="Auteur"/>
        <w:jc w:val="left"/>
        <w:rPr>
          <w:b/>
          <w:i w:val="0"/>
          <w:szCs w:val="24"/>
        </w:rPr>
      </w:pPr>
      <w:r w:rsidRPr="007162EF">
        <w:rPr>
          <w:rFonts w:eastAsia="Times New Roman"/>
          <w:szCs w:val="24"/>
        </w:rPr>
        <w:t>Université de Bordeaux, LACES</w:t>
      </w:r>
    </w:p>
    <w:p w14:paraId="70EC763E" w14:textId="77777777" w:rsidR="003315F5" w:rsidRPr="007162EF" w:rsidRDefault="003315F5" w:rsidP="002C70A5">
      <w:pPr>
        <w:jc w:val="both"/>
        <w:rPr>
          <w:rFonts w:ascii="Times New Roman" w:hAnsi="Times New Roman" w:cs="Times New Roman"/>
          <w:b/>
          <w:u w:val="single"/>
        </w:rPr>
      </w:pPr>
    </w:p>
    <w:p w14:paraId="3A81297A" w14:textId="15677A59" w:rsidR="003315F5" w:rsidRPr="007162EF" w:rsidRDefault="006C7324" w:rsidP="002C70A5">
      <w:pPr>
        <w:jc w:val="both"/>
        <w:rPr>
          <w:rFonts w:ascii="Times New Roman" w:hAnsi="Times New Roman" w:cs="Times New Roman"/>
          <w:b/>
          <w:u w:val="single"/>
        </w:rPr>
      </w:pPr>
      <w:r>
        <w:rPr>
          <w:rFonts w:ascii="Times New Roman" w:hAnsi="Times New Roman" w:cs="Times New Roman"/>
          <w:b/>
          <w:u w:val="single"/>
        </w:rPr>
        <w:t>15H15-16H15</w:t>
      </w:r>
      <w:r w:rsidR="007F0753" w:rsidRPr="007162EF">
        <w:rPr>
          <w:rFonts w:ascii="Times New Roman" w:hAnsi="Times New Roman" w:cs="Times New Roman"/>
          <w:b/>
          <w:u w:val="single"/>
        </w:rPr>
        <w:t> </w:t>
      </w:r>
      <w:r w:rsidR="003315F5" w:rsidRPr="007162EF">
        <w:rPr>
          <w:rFonts w:ascii="Times New Roman" w:hAnsi="Times New Roman" w:cs="Times New Roman"/>
          <w:b/>
          <w:u w:val="single"/>
        </w:rPr>
        <w:t>: Temps d'échange</w:t>
      </w:r>
      <w:r w:rsidR="00D47DD5">
        <w:rPr>
          <w:rFonts w:ascii="Times New Roman" w:hAnsi="Times New Roman" w:cs="Times New Roman"/>
          <w:b/>
          <w:u w:val="single"/>
        </w:rPr>
        <w:t xml:space="preserve"> et conclusion.</w:t>
      </w:r>
    </w:p>
    <w:p w14:paraId="0820F807" w14:textId="77777777" w:rsidR="00171AB7" w:rsidRPr="007162EF" w:rsidRDefault="00171AB7" w:rsidP="002C70A5">
      <w:pPr>
        <w:jc w:val="both"/>
        <w:rPr>
          <w:rFonts w:ascii="Times New Roman" w:hAnsi="Times New Roman" w:cs="Times New Roman"/>
          <w:b/>
          <w:u w:val="single"/>
        </w:rPr>
      </w:pPr>
    </w:p>
    <w:p w14:paraId="73D7DBB0" w14:textId="504EBF96" w:rsidR="003B5FA0" w:rsidRPr="007162EF" w:rsidRDefault="003B5FA0" w:rsidP="002C70A5">
      <w:pPr>
        <w:jc w:val="both"/>
        <w:rPr>
          <w:rFonts w:ascii="Times New Roman" w:hAnsi="Times New Roman" w:cs="Times New Roman"/>
          <w:b/>
          <w:u w:val="single"/>
        </w:rPr>
      </w:pPr>
      <w:r w:rsidRPr="007162EF">
        <w:rPr>
          <w:rFonts w:ascii="Times New Roman" w:hAnsi="Times New Roman" w:cs="Times New Roman"/>
          <w:b/>
          <w:u w:val="single"/>
        </w:rPr>
        <w:br w:type="page"/>
      </w:r>
    </w:p>
    <w:p w14:paraId="7818BD06" w14:textId="77777777" w:rsidR="00171AB7" w:rsidRPr="007162EF" w:rsidRDefault="00171AB7" w:rsidP="002C70A5">
      <w:pPr>
        <w:jc w:val="both"/>
        <w:rPr>
          <w:rFonts w:ascii="Times New Roman" w:hAnsi="Times New Roman" w:cs="Times New Roman"/>
          <w:b/>
          <w:u w:val="single"/>
        </w:rPr>
      </w:pPr>
    </w:p>
    <w:p w14:paraId="39A550C1" w14:textId="58F6AE2E" w:rsidR="00171AB7" w:rsidRPr="007162EF" w:rsidRDefault="00171AB7" w:rsidP="002C70A5">
      <w:pPr>
        <w:jc w:val="both"/>
        <w:rPr>
          <w:rFonts w:ascii="Times New Roman" w:hAnsi="Times New Roman" w:cs="Times New Roman"/>
          <w:b/>
          <w:u w:val="single"/>
        </w:rPr>
      </w:pPr>
      <w:r w:rsidRPr="007162EF">
        <w:rPr>
          <w:rFonts w:ascii="Times New Roman" w:hAnsi="Times New Roman" w:cs="Times New Roman"/>
          <w:b/>
          <w:u w:val="single"/>
        </w:rPr>
        <w:t>Liste des Résumés des interventions</w:t>
      </w:r>
      <w:r w:rsidR="003B5FA0" w:rsidRPr="007162EF">
        <w:rPr>
          <w:rFonts w:ascii="Times New Roman" w:hAnsi="Times New Roman" w:cs="Times New Roman"/>
          <w:b/>
          <w:u w:val="single"/>
        </w:rPr>
        <w:t xml:space="preserve"> par ordre alphabétique des auteurs</w:t>
      </w:r>
      <w:r w:rsidRPr="007162EF">
        <w:rPr>
          <w:rFonts w:ascii="Times New Roman" w:hAnsi="Times New Roman" w:cs="Times New Roman"/>
          <w:b/>
          <w:u w:val="single"/>
        </w:rPr>
        <w:t xml:space="preserve"> </w:t>
      </w:r>
    </w:p>
    <w:p w14:paraId="1617BC41" w14:textId="77777777" w:rsidR="00171AB7" w:rsidRPr="007162EF" w:rsidRDefault="00171AB7" w:rsidP="002C70A5">
      <w:pPr>
        <w:jc w:val="both"/>
        <w:rPr>
          <w:rFonts w:ascii="Times New Roman" w:hAnsi="Times New Roman" w:cs="Times New Roman"/>
          <w:b/>
          <w:u w:val="single"/>
        </w:rPr>
      </w:pPr>
    </w:p>
    <w:p w14:paraId="7E7E8C4D" w14:textId="77777777" w:rsidR="003B5FA0" w:rsidRPr="007162EF" w:rsidRDefault="003B5FA0" w:rsidP="002C70A5">
      <w:pPr>
        <w:jc w:val="both"/>
        <w:rPr>
          <w:rFonts w:ascii="Times New Roman" w:hAnsi="Times New Roman" w:cs="Times New Roman"/>
          <w:b/>
          <w:u w:val="single"/>
        </w:rPr>
      </w:pPr>
    </w:p>
    <w:tbl>
      <w:tblPr>
        <w:tblStyle w:val="Grille"/>
        <w:tblW w:w="0" w:type="auto"/>
        <w:tblLook w:val="04A0" w:firstRow="1" w:lastRow="0" w:firstColumn="1" w:lastColumn="0" w:noHBand="0" w:noVBand="1"/>
      </w:tblPr>
      <w:tblGrid>
        <w:gridCol w:w="9206"/>
      </w:tblGrid>
      <w:tr w:rsidR="003B5FA0" w:rsidRPr="007162EF" w14:paraId="447E1F80" w14:textId="77777777" w:rsidTr="003B5FA0">
        <w:tc>
          <w:tcPr>
            <w:tcW w:w="9206" w:type="dxa"/>
          </w:tcPr>
          <w:p w14:paraId="2C698CB9" w14:textId="77777777" w:rsidR="003B5FA0" w:rsidRPr="007162EF" w:rsidRDefault="003B5FA0" w:rsidP="002C70A5">
            <w:pPr>
              <w:jc w:val="both"/>
              <w:rPr>
                <w:rFonts w:ascii="Times New Roman" w:eastAsia="Times New Roman" w:hAnsi="Times New Roman" w:cs="Times New Roman"/>
              </w:rPr>
            </w:pPr>
            <w:proofErr w:type="spellStart"/>
            <w:r w:rsidRPr="007162EF">
              <w:rPr>
                <w:rFonts w:ascii="Times New Roman" w:hAnsi="Times New Roman" w:cs="Times New Roman"/>
                <w:b/>
                <w:bCs/>
              </w:rPr>
              <w:t>Mariella</w:t>
            </w:r>
            <w:proofErr w:type="spellEnd"/>
            <w:r w:rsidRPr="007162EF">
              <w:rPr>
                <w:rFonts w:ascii="Times New Roman" w:hAnsi="Times New Roman" w:cs="Times New Roman"/>
                <w:b/>
                <w:bCs/>
              </w:rPr>
              <w:t xml:space="preserve"> CAUSA, </w:t>
            </w:r>
            <w:r w:rsidRPr="007162EF">
              <w:rPr>
                <w:rFonts w:ascii="Times New Roman" w:hAnsi="Times New Roman" w:cs="Times New Roman"/>
                <w:bCs/>
              </w:rPr>
              <w:t xml:space="preserve">professeur des Universités en sciences du langage, Université Bordeaux Montaigne, Laboratoire CLLE </w:t>
            </w:r>
            <w:proofErr w:type="spellStart"/>
            <w:r w:rsidRPr="007162EF">
              <w:rPr>
                <w:rFonts w:ascii="Times New Roman" w:hAnsi="Times New Roman" w:cs="Times New Roman"/>
                <w:bCs/>
              </w:rPr>
              <w:t>EERSSàB</w:t>
            </w:r>
            <w:proofErr w:type="spellEnd"/>
            <w:r w:rsidRPr="007162EF">
              <w:rPr>
                <w:rFonts w:ascii="Times New Roman" w:hAnsi="Times New Roman" w:cs="Times New Roman"/>
                <w:bCs/>
              </w:rPr>
              <w:t>, (Équipe de Recherche en syntaxe et sémantique de Bordeaux)</w:t>
            </w:r>
          </w:p>
          <w:p w14:paraId="684863A8" w14:textId="77777777" w:rsidR="003B5FA0" w:rsidRPr="007162EF" w:rsidRDefault="003B5FA0" w:rsidP="002C70A5">
            <w:pPr>
              <w:jc w:val="both"/>
              <w:rPr>
                <w:rFonts w:ascii="Times New Roman" w:hAnsi="Times New Roman" w:cs="Times New Roman"/>
                <w:b/>
                <w:bCs/>
              </w:rPr>
            </w:pPr>
          </w:p>
          <w:p w14:paraId="3C2404B0" w14:textId="77777777" w:rsidR="003B5FA0" w:rsidRPr="007162EF" w:rsidRDefault="003B5FA0" w:rsidP="002C70A5">
            <w:pPr>
              <w:jc w:val="both"/>
              <w:rPr>
                <w:rFonts w:ascii="Times New Roman" w:hAnsi="Times New Roman" w:cs="Times New Roman"/>
                <w:b/>
                <w:i/>
              </w:rPr>
            </w:pPr>
            <w:r w:rsidRPr="007162EF">
              <w:rPr>
                <w:rFonts w:ascii="Times New Roman" w:hAnsi="Times New Roman" w:cs="Times New Roman"/>
                <w:b/>
                <w:bCs/>
                <w:i/>
              </w:rPr>
              <w:t>Transmettre des savoirs disciplinaires et linguistiques en classe bilingue : spécificités, pratiques et périmètres d’action.</w:t>
            </w:r>
          </w:p>
          <w:p w14:paraId="5DACAD38" w14:textId="4CD4B9EA" w:rsidR="003B5FA0" w:rsidRPr="007162EF" w:rsidRDefault="003B5FA0" w:rsidP="002C70A5">
            <w:pPr>
              <w:jc w:val="both"/>
              <w:rPr>
                <w:rFonts w:ascii="Times New Roman" w:hAnsi="Times New Roman" w:cs="Times New Roman"/>
                <w:b/>
                <w:bCs/>
              </w:rPr>
            </w:pPr>
            <w:r w:rsidRPr="007162EF">
              <w:rPr>
                <w:rFonts w:ascii="Times New Roman" w:hAnsi="Times New Roman" w:cs="Times New Roman"/>
              </w:rPr>
              <w:t>Les données langagières que nous présenterons dans cette intervention sont tirées de vidéos de classes CLIL-EMILE enregistrées dans différents lycées en Italie dans le cadre du projet de formation continue SELDA 3 (</w:t>
            </w:r>
            <w:proofErr w:type="spellStart"/>
            <w:r w:rsidRPr="007162EF">
              <w:rPr>
                <w:rFonts w:ascii="Times New Roman" w:hAnsi="Times New Roman" w:cs="Times New Roman"/>
              </w:rPr>
              <w:t>Università</w:t>
            </w:r>
            <w:proofErr w:type="spellEnd"/>
            <w:r w:rsidRPr="007162EF">
              <w:rPr>
                <w:rFonts w:ascii="Times New Roman" w:hAnsi="Times New Roman" w:cs="Times New Roman"/>
              </w:rPr>
              <w:t xml:space="preserve"> </w:t>
            </w:r>
            <w:proofErr w:type="spellStart"/>
            <w:r w:rsidRPr="007162EF">
              <w:rPr>
                <w:rFonts w:ascii="Times New Roman" w:hAnsi="Times New Roman" w:cs="Times New Roman"/>
              </w:rPr>
              <w:t>Cattolica</w:t>
            </w:r>
            <w:proofErr w:type="spellEnd"/>
            <w:r w:rsidRPr="007162EF">
              <w:rPr>
                <w:rFonts w:ascii="Times New Roman" w:hAnsi="Times New Roman" w:cs="Times New Roman"/>
              </w:rPr>
              <w:t xml:space="preserve"> di Milano), leur exploitation se situant ainsi principalement dans le domaine de la formation (initiale et continue) des enseignants de/en langues. Nous présenterons une analyse en deux temps. Dans un premier temps, au niveau local et dans le prolongement de nos travaux sur l’articulation des niveaux discursifs dans le discours de transmission de savoirs disciplinaires, il sera question de montrer la manière dont l’enseignant de DNL (Disciplines Non Linguistiques) en L2 gère et rend visibles les passages d’un niveau discursif à l’autre afin de favoriser la mise en place d’une </w:t>
            </w:r>
            <w:r w:rsidRPr="007162EF">
              <w:rPr>
                <w:rFonts w:ascii="Times New Roman" w:hAnsi="Times New Roman" w:cs="Times New Roman"/>
                <w:i/>
                <w:iCs/>
              </w:rPr>
              <w:t>compétence discursive intégrée</w:t>
            </w:r>
            <w:r w:rsidRPr="007162EF">
              <w:rPr>
                <w:rFonts w:ascii="Times New Roman" w:hAnsi="Times New Roman" w:cs="Times New Roman"/>
              </w:rPr>
              <w:t> chez les étudiants. Dans un second temps, au niveau méso-, ces mêmes données nous permettrons de nous questionner sur le </w:t>
            </w:r>
            <w:r w:rsidRPr="007162EF">
              <w:rPr>
                <w:rFonts w:ascii="Times New Roman" w:hAnsi="Times New Roman" w:cs="Times New Roman"/>
                <w:i/>
                <w:iCs/>
              </w:rPr>
              <w:t>périmètre d’action</w:t>
            </w:r>
            <w:r w:rsidRPr="007162EF">
              <w:rPr>
                <w:rFonts w:ascii="Times New Roman" w:hAnsi="Times New Roman" w:cs="Times New Roman"/>
              </w:rPr>
              <w:t> que l’enseignant de DNL et l’enseignant de L2 occupent dans la transmission des savoirs dans ces classes dans l’objectif plus global d’un travail conjoint et complémentaire langue(s)/contenus.</w:t>
            </w:r>
          </w:p>
        </w:tc>
      </w:tr>
    </w:tbl>
    <w:p w14:paraId="77DE9768" w14:textId="7466F247" w:rsidR="0027044C" w:rsidRPr="007162EF" w:rsidRDefault="0027044C" w:rsidP="002C70A5">
      <w:pPr>
        <w:jc w:val="both"/>
        <w:rPr>
          <w:rFonts w:ascii="Times New Roman" w:hAnsi="Times New Roman" w:cs="Times New Roman"/>
        </w:rPr>
      </w:pPr>
    </w:p>
    <w:p w14:paraId="57D96679" w14:textId="77777777" w:rsidR="003B5FA0" w:rsidRPr="007162EF" w:rsidRDefault="003B5FA0" w:rsidP="002C70A5">
      <w:pPr>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3B5FA0" w:rsidRPr="007162EF" w14:paraId="2367D956" w14:textId="77777777" w:rsidTr="003B5FA0">
        <w:tc>
          <w:tcPr>
            <w:tcW w:w="9206" w:type="dxa"/>
          </w:tcPr>
          <w:p w14:paraId="3EAB42B5" w14:textId="77777777" w:rsidR="003B5FA0" w:rsidRPr="007162EF" w:rsidRDefault="003B5FA0" w:rsidP="002C70A5">
            <w:pPr>
              <w:jc w:val="both"/>
              <w:rPr>
                <w:rFonts w:ascii="Times New Roman" w:hAnsi="Times New Roman" w:cs="Times New Roman"/>
                <w:b/>
              </w:rPr>
            </w:pPr>
            <w:r w:rsidRPr="007162EF">
              <w:rPr>
                <w:rFonts w:ascii="Times New Roman" w:hAnsi="Times New Roman" w:cs="Times New Roman"/>
                <w:b/>
              </w:rPr>
              <w:t>Nicolas GUICHON</w:t>
            </w:r>
            <w:r w:rsidRPr="007162EF">
              <w:rPr>
                <w:rFonts w:ascii="Times New Roman" w:hAnsi="Times New Roman" w:cs="Times New Roman"/>
              </w:rPr>
              <w:t>, professeur des Universités en sciences du langage, Université Lumière Lyon 2, Laboratoire ICAR</w:t>
            </w:r>
            <w:r w:rsidRPr="007162EF">
              <w:rPr>
                <w:rFonts w:ascii="Times New Roman" w:hAnsi="Times New Roman" w:cs="Times New Roman"/>
                <w:b/>
              </w:rPr>
              <w:t xml:space="preserve"> </w:t>
            </w:r>
          </w:p>
          <w:p w14:paraId="4B2AF77D" w14:textId="77777777" w:rsidR="003B5FA0" w:rsidRPr="007162EF" w:rsidRDefault="003B5FA0" w:rsidP="002C70A5">
            <w:pPr>
              <w:jc w:val="both"/>
              <w:rPr>
                <w:rFonts w:ascii="Times New Roman" w:hAnsi="Times New Roman" w:cs="Times New Roman"/>
                <w:b/>
              </w:rPr>
            </w:pPr>
          </w:p>
          <w:p w14:paraId="4A65592A" w14:textId="32A843D6" w:rsidR="003B5FA0" w:rsidRPr="007162EF" w:rsidRDefault="003B5FA0" w:rsidP="002C70A5">
            <w:pPr>
              <w:jc w:val="both"/>
              <w:rPr>
                <w:rFonts w:ascii="Times New Roman" w:hAnsi="Times New Roman" w:cs="Times New Roman"/>
                <w:b/>
                <w:i/>
              </w:rPr>
            </w:pPr>
            <w:r w:rsidRPr="007162EF">
              <w:rPr>
                <w:rFonts w:ascii="Times New Roman" w:hAnsi="Times New Roman" w:cs="Times New Roman"/>
                <w:b/>
                <w:i/>
              </w:rPr>
              <w:t>Analyse multimodale des interactions pédagogiques : enjeux et méthodes</w:t>
            </w:r>
            <w:r w:rsidR="007162EF">
              <w:rPr>
                <w:rFonts w:ascii="Times New Roman" w:hAnsi="Times New Roman" w:cs="Times New Roman"/>
                <w:b/>
                <w:i/>
              </w:rPr>
              <w:t>.</w:t>
            </w:r>
          </w:p>
          <w:p w14:paraId="0024EB69" w14:textId="6E1B081C" w:rsidR="003B5FA0" w:rsidRPr="007162EF" w:rsidRDefault="003B5FA0" w:rsidP="002C70A5">
            <w:pPr>
              <w:jc w:val="both"/>
              <w:rPr>
                <w:rFonts w:ascii="Times New Roman" w:hAnsi="Times New Roman" w:cs="Times New Roman"/>
              </w:rPr>
            </w:pPr>
            <w:r w:rsidRPr="007162EF">
              <w:rPr>
                <w:rFonts w:ascii="Times New Roman" w:hAnsi="Times New Roman" w:cs="Times New Roman"/>
              </w:rPr>
              <w:t>Dans cette intervention, je présenterai la manière dont l’étude d’un corpus d’interactions pédagogiques dédiées à l’apprentissage du français langue seconde peut être abordée par le biais d’une approche multimodale (</w:t>
            </w:r>
            <w:proofErr w:type="spellStart"/>
            <w:r w:rsidRPr="007162EF">
              <w:rPr>
                <w:rFonts w:ascii="Times New Roman" w:hAnsi="Times New Roman" w:cs="Times New Roman"/>
              </w:rPr>
              <w:t>Guichon</w:t>
            </w:r>
            <w:proofErr w:type="spellEnd"/>
            <w:r w:rsidRPr="007162EF">
              <w:rPr>
                <w:rFonts w:ascii="Times New Roman" w:hAnsi="Times New Roman" w:cs="Times New Roman"/>
              </w:rPr>
              <w:t xml:space="preserve"> &amp; Tellier, 2017). En prenant appui sur une situation d’apprentissage dans une classe de Primaire au lycée français de Chicago, je présenterai les trois phases principales d’une approche multimodale : de la constitution du corpus, à la transcription multimodale, à la présentation des analyses. </w:t>
            </w:r>
          </w:p>
        </w:tc>
      </w:tr>
    </w:tbl>
    <w:p w14:paraId="2273E2BF" w14:textId="77777777" w:rsidR="003B5FA0" w:rsidRPr="007162EF" w:rsidRDefault="003B5FA0" w:rsidP="002C70A5">
      <w:pPr>
        <w:jc w:val="both"/>
        <w:rPr>
          <w:rFonts w:ascii="Times New Roman" w:hAnsi="Times New Roman" w:cs="Times New Roman"/>
        </w:rPr>
      </w:pPr>
    </w:p>
    <w:p w14:paraId="4A3D1D94" w14:textId="77777777" w:rsidR="003B5FA0" w:rsidRPr="007162EF" w:rsidRDefault="003B5FA0" w:rsidP="002C70A5">
      <w:pPr>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3B5FA0" w:rsidRPr="007162EF" w14:paraId="172239FF" w14:textId="77777777" w:rsidTr="003B5FA0">
        <w:tc>
          <w:tcPr>
            <w:tcW w:w="9206" w:type="dxa"/>
          </w:tcPr>
          <w:p w14:paraId="1E1AAB66" w14:textId="77777777" w:rsidR="003B5FA0" w:rsidRPr="007162EF" w:rsidRDefault="003B5FA0" w:rsidP="002C70A5">
            <w:pPr>
              <w:pStyle w:val="NormalWeb"/>
              <w:jc w:val="both"/>
              <w:rPr>
                <w:rFonts w:ascii="Times New Roman" w:hAnsi="Times New Roman"/>
                <w:sz w:val="24"/>
                <w:szCs w:val="24"/>
              </w:rPr>
            </w:pPr>
            <w:r w:rsidRPr="007162EF">
              <w:rPr>
                <w:rFonts w:ascii="Times New Roman" w:hAnsi="Times New Roman"/>
                <w:b/>
                <w:sz w:val="24"/>
                <w:szCs w:val="24"/>
              </w:rPr>
              <w:t xml:space="preserve">Martine JAUBERT, </w:t>
            </w:r>
            <w:r w:rsidRPr="007162EF">
              <w:rPr>
                <w:rFonts w:ascii="Times New Roman" w:hAnsi="Times New Roman"/>
                <w:sz w:val="24"/>
                <w:szCs w:val="24"/>
              </w:rPr>
              <w:t>professeur des Universités en</w:t>
            </w:r>
            <w:r w:rsidRPr="007162EF">
              <w:rPr>
                <w:rFonts w:ascii="Times New Roman" w:hAnsi="Times New Roman"/>
                <w:b/>
                <w:sz w:val="24"/>
                <w:szCs w:val="24"/>
              </w:rPr>
              <w:t xml:space="preserve"> </w:t>
            </w:r>
            <w:r w:rsidRPr="007162EF">
              <w:rPr>
                <w:rFonts w:ascii="Times New Roman" w:hAnsi="Times New Roman"/>
                <w:sz w:val="24"/>
                <w:szCs w:val="24"/>
              </w:rPr>
              <w:t>sciences du langage, Université de Bordeaux – INSPE d’Aquitaine, Laboratoire de recherche : EA 7441, Épistémologie et Didactiques Des Disciplines (Lab-E3D).</w:t>
            </w:r>
          </w:p>
          <w:p w14:paraId="002E20B4" w14:textId="77777777" w:rsidR="003B5FA0" w:rsidRPr="007162EF" w:rsidRDefault="003B5FA0" w:rsidP="002C70A5">
            <w:pPr>
              <w:jc w:val="both"/>
              <w:rPr>
                <w:rFonts w:ascii="Times New Roman" w:hAnsi="Times New Roman" w:cs="Times New Roman"/>
                <w:b/>
                <w:i/>
              </w:rPr>
            </w:pPr>
            <w:r w:rsidRPr="007162EF">
              <w:rPr>
                <w:rFonts w:ascii="Times New Roman" w:hAnsi="Times New Roman" w:cs="Times New Roman"/>
                <w:b/>
                <w:i/>
              </w:rPr>
              <w:t xml:space="preserve">Communautés discursives disciplinaires et </w:t>
            </w:r>
            <w:proofErr w:type="spellStart"/>
            <w:r w:rsidRPr="007162EF">
              <w:rPr>
                <w:rFonts w:ascii="Times New Roman" w:hAnsi="Times New Roman" w:cs="Times New Roman"/>
                <w:b/>
                <w:i/>
              </w:rPr>
              <w:t>secondarisation</w:t>
            </w:r>
            <w:proofErr w:type="spellEnd"/>
            <w:r w:rsidRPr="007162EF">
              <w:rPr>
                <w:rFonts w:ascii="Times New Roman" w:hAnsi="Times New Roman" w:cs="Times New Roman"/>
                <w:b/>
                <w:i/>
              </w:rPr>
              <w:t xml:space="preserve"> des discours. Du contexte à la construction du sujet cognitif : l'hypothèse énonciative.</w:t>
            </w:r>
          </w:p>
          <w:p w14:paraId="5D18AFEF" w14:textId="04A95929" w:rsidR="003B5FA0" w:rsidRPr="007162EF" w:rsidRDefault="003B5FA0" w:rsidP="002C70A5">
            <w:pPr>
              <w:pStyle w:val="NormalWeb"/>
              <w:jc w:val="both"/>
              <w:rPr>
                <w:rFonts w:ascii="Times New Roman" w:hAnsi="Times New Roman"/>
                <w:b/>
                <w:sz w:val="24"/>
                <w:szCs w:val="24"/>
              </w:rPr>
            </w:pPr>
            <w:r w:rsidRPr="007162EF">
              <w:rPr>
                <w:rFonts w:ascii="Times New Roman" w:hAnsi="Times New Roman"/>
                <w:sz w:val="24"/>
                <w:szCs w:val="24"/>
              </w:rPr>
              <w:t>Pour suivre le fil de la construction du savoir dans la classe, nous étudions l’activité langagière des acteurs, les objets de discours qu’ils construisent et leur transformation via leur progressive « </w:t>
            </w:r>
            <w:proofErr w:type="spellStart"/>
            <w:r w:rsidRPr="007162EF">
              <w:rPr>
                <w:rFonts w:ascii="Times New Roman" w:hAnsi="Times New Roman"/>
                <w:sz w:val="24"/>
                <w:szCs w:val="24"/>
              </w:rPr>
              <w:t>disciplinarisation</w:t>
            </w:r>
            <w:proofErr w:type="spellEnd"/>
            <w:r w:rsidRPr="007162EF">
              <w:rPr>
                <w:rFonts w:ascii="Times New Roman" w:hAnsi="Times New Roman"/>
                <w:sz w:val="24"/>
                <w:szCs w:val="24"/>
              </w:rPr>
              <w:t xml:space="preserve"> ». Nous pensons en effet que la construction des positions énonciatives qui caractérisent chaque discipline est constitutive de la construction des savoirs visés. Le rôle médiateur du langage dans la construction des savoirs s’avère ainsi le point clé de notre cadre théorique qui articule les concepts de </w:t>
            </w:r>
            <w:r w:rsidRPr="007162EF">
              <w:rPr>
                <w:rFonts w:ascii="Times New Roman" w:hAnsi="Times New Roman"/>
                <w:i/>
                <w:sz w:val="24"/>
                <w:szCs w:val="24"/>
              </w:rPr>
              <w:t>contexte</w:t>
            </w:r>
            <w:r w:rsidRPr="007162EF">
              <w:rPr>
                <w:rFonts w:ascii="Times New Roman" w:hAnsi="Times New Roman"/>
                <w:sz w:val="24"/>
                <w:szCs w:val="24"/>
              </w:rPr>
              <w:t xml:space="preserve">,  </w:t>
            </w:r>
            <w:r w:rsidRPr="007162EF">
              <w:rPr>
                <w:rFonts w:ascii="Times New Roman" w:hAnsi="Times New Roman"/>
                <w:i/>
                <w:sz w:val="24"/>
                <w:szCs w:val="24"/>
              </w:rPr>
              <w:t>communauté discursive disciplinaire scolaire</w:t>
            </w:r>
            <w:r w:rsidRPr="007162EF">
              <w:rPr>
                <w:rFonts w:ascii="Times New Roman" w:hAnsi="Times New Roman"/>
                <w:sz w:val="24"/>
                <w:szCs w:val="24"/>
              </w:rPr>
              <w:t xml:space="preserve">, </w:t>
            </w:r>
            <w:proofErr w:type="spellStart"/>
            <w:r w:rsidRPr="007162EF">
              <w:rPr>
                <w:rFonts w:ascii="Times New Roman" w:hAnsi="Times New Roman"/>
                <w:i/>
                <w:sz w:val="24"/>
                <w:szCs w:val="24"/>
              </w:rPr>
              <w:t>secondarisation</w:t>
            </w:r>
            <w:proofErr w:type="spellEnd"/>
            <w:r w:rsidRPr="007162EF">
              <w:rPr>
                <w:rFonts w:ascii="Times New Roman" w:hAnsi="Times New Roman"/>
                <w:sz w:val="24"/>
                <w:szCs w:val="24"/>
              </w:rPr>
              <w:t xml:space="preserve"> des discours et </w:t>
            </w:r>
            <w:r w:rsidRPr="007162EF">
              <w:rPr>
                <w:rFonts w:ascii="Times New Roman" w:hAnsi="Times New Roman"/>
                <w:i/>
                <w:sz w:val="24"/>
                <w:szCs w:val="24"/>
              </w:rPr>
              <w:t>positionnement énonciatif</w:t>
            </w:r>
            <w:r w:rsidRPr="007162EF">
              <w:rPr>
                <w:rFonts w:ascii="Times New Roman" w:hAnsi="Times New Roman"/>
                <w:sz w:val="24"/>
                <w:szCs w:val="24"/>
              </w:rPr>
              <w:t>. Notre intervention s’attachera à clarifier l’ancrage théorique qui permet d’étayer notre postulat et proposera quelques outils  d’analyse de données langagières à partir d’extraits de corpus.</w:t>
            </w:r>
          </w:p>
        </w:tc>
      </w:tr>
    </w:tbl>
    <w:p w14:paraId="4F3A21FC" w14:textId="0518A911" w:rsidR="00FF6CCE" w:rsidRPr="007162EF" w:rsidRDefault="00FF6CCE" w:rsidP="002C70A5">
      <w:pPr>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7162EF" w:rsidRPr="007162EF" w14:paraId="2CEAB0BB" w14:textId="77777777" w:rsidTr="007162EF">
        <w:tc>
          <w:tcPr>
            <w:tcW w:w="9206" w:type="dxa"/>
          </w:tcPr>
          <w:p w14:paraId="333D864D" w14:textId="07217C97" w:rsidR="007162EF" w:rsidRDefault="007162EF" w:rsidP="007162EF">
            <w:pPr>
              <w:pStyle w:val="Auteur"/>
              <w:jc w:val="left"/>
              <w:rPr>
                <w:b/>
                <w:i w:val="0"/>
                <w:szCs w:val="24"/>
              </w:rPr>
            </w:pPr>
            <w:r w:rsidRPr="007162EF">
              <w:rPr>
                <w:b/>
                <w:i w:val="0"/>
                <w:szCs w:val="24"/>
              </w:rPr>
              <w:t>Jérémy LESELLIER, Guilla</w:t>
            </w:r>
            <w:r>
              <w:rPr>
                <w:b/>
                <w:i w:val="0"/>
                <w:szCs w:val="24"/>
              </w:rPr>
              <w:t>ume ESCALIE et</w:t>
            </w:r>
            <w:r w:rsidRPr="007162EF">
              <w:rPr>
                <w:b/>
                <w:i w:val="0"/>
                <w:szCs w:val="24"/>
              </w:rPr>
              <w:t xml:space="preserve"> Pascal LEGRAIN</w:t>
            </w:r>
            <w:r>
              <w:rPr>
                <w:b/>
                <w:i w:val="0"/>
                <w:szCs w:val="24"/>
              </w:rPr>
              <w:t xml:space="preserve"> </w:t>
            </w:r>
          </w:p>
          <w:p w14:paraId="7C3F317F" w14:textId="77777777" w:rsidR="007162EF" w:rsidRDefault="007162EF" w:rsidP="007162EF">
            <w:pPr>
              <w:pStyle w:val="Auteur"/>
              <w:jc w:val="left"/>
              <w:rPr>
                <w:b/>
                <w:i w:val="0"/>
                <w:szCs w:val="24"/>
              </w:rPr>
            </w:pPr>
          </w:p>
          <w:p w14:paraId="1E35D68D" w14:textId="2F9891C4" w:rsidR="007162EF" w:rsidRDefault="007162EF" w:rsidP="007162EF">
            <w:pPr>
              <w:pStyle w:val="Auteur"/>
              <w:jc w:val="left"/>
              <w:rPr>
                <w:b/>
                <w:i w:val="0"/>
                <w:szCs w:val="24"/>
              </w:rPr>
            </w:pPr>
            <w:r w:rsidRPr="007162EF">
              <w:rPr>
                <w:b/>
                <w:i w:val="0"/>
                <w:szCs w:val="24"/>
              </w:rPr>
              <w:t>Jérémy LESELLIER</w:t>
            </w:r>
            <w:r>
              <w:rPr>
                <w:b/>
                <w:i w:val="0"/>
                <w:szCs w:val="24"/>
              </w:rPr>
              <w:t xml:space="preserve">, </w:t>
            </w:r>
            <w:r w:rsidRPr="007162EF">
              <w:rPr>
                <w:rFonts w:eastAsia="Times New Roman"/>
                <w:szCs w:val="24"/>
              </w:rPr>
              <w:t xml:space="preserve">Doctorant en sciences de l'éducation </w:t>
            </w:r>
          </w:p>
          <w:p w14:paraId="04B8CA35" w14:textId="7E1CBD56" w:rsidR="007162EF" w:rsidRDefault="007162EF" w:rsidP="007162EF">
            <w:pPr>
              <w:pStyle w:val="Auteur"/>
              <w:jc w:val="left"/>
              <w:rPr>
                <w:szCs w:val="24"/>
              </w:rPr>
            </w:pPr>
            <w:r w:rsidRPr="007162EF">
              <w:rPr>
                <w:b/>
                <w:i w:val="0"/>
                <w:szCs w:val="24"/>
              </w:rPr>
              <w:t>Guillaume ESCALIE</w:t>
            </w:r>
            <w:r>
              <w:rPr>
                <w:b/>
                <w:i w:val="0"/>
                <w:szCs w:val="24"/>
              </w:rPr>
              <w:t xml:space="preserve">, </w:t>
            </w:r>
            <w:r>
              <w:rPr>
                <w:szCs w:val="24"/>
              </w:rPr>
              <w:t>M</w:t>
            </w:r>
            <w:r w:rsidRPr="007162EF">
              <w:rPr>
                <w:szCs w:val="24"/>
              </w:rPr>
              <w:t>aître de conférences</w:t>
            </w:r>
            <w:r>
              <w:rPr>
                <w:szCs w:val="24"/>
              </w:rPr>
              <w:t xml:space="preserve"> HDR en STAPS</w:t>
            </w:r>
            <w:r w:rsidRPr="007162EF">
              <w:rPr>
                <w:szCs w:val="24"/>
              </w:rPr>
              <w:t xml:space="preserve"> </w:t>
            </w:r>
          </w:p>
          <w:p w14:paraId="53ECF2C4" w14:textId="3596B748" w:rsidR="007162EF" w:rsidRDefault="007162EF" w:rsidP="007162EF">
            <w:pPr>
              <w:pStyle w:val="Auteur"/>
              <w:jc w:val="left"/>
              <w:rPr>
                <w:b/>
                <w:i w:val="0"/>
                <w:szCs w:val="24"/>
              </w:rPr>
            </w:pPr>
            <w:r w:rsidRPr="007162EF">
              <w:rPr>
                <w:b/>
                <w:i w:val="0"/>
                <w:szCs w:val="24"/>
              </w:rPr>
              <w:t>Pascal LEGRAIN</w:t>
            </w:r>
            <w:r w:rsidRPr="007162EF">
              <w:rPr>
                <w:szCs w:val="24"/>
              </w:rPr>
              <w:t>, pr</w:t>
            </w:r>
            <w:r>
              <w:rPr>
                <w:szCs w:val="24"/>
              </w:rPr>
              <w:t>ofesseur des Universités STAPS</w:t>
            </w:r>
          </w:p>
          <w:p w14:paraId="0B1CDA0F" w14:textId="77777777" w:rsidR="007162EF" w:rsidRDefault="007162EF" w:rsidP="007162EF">
            <w:pPr>
              <w:pStyle w:val="Auteur"/>
              <w:jc w:val="left"/>
              <w:rPr>
                <w:b/>
                <w:i w:val="0"/>
                <w:szCs w:val="24"/>
              </w:rPr>
            </w:pPr>
            <w:r w:rsidRPr="007162EF">
              <w:rPr>
                <w:rFonts w:eastAsia="Times New Roman"/>
                <w:szCs w:val="24"/>
              </w:rPr>
              <w:t>Université de Bordeaux, LACES</w:t>
            </w:r>
          </w:p>
          <w:p w14:paraId="15B8E0A6" w14:textId="5B753761" w:rsidR="007162EF" w:rsidRDefault="007162EF" w:rsidP="007162EF">
            <w:pPr>
              <w:pStyle w:val="Auteur"/>
              <w:jc w:val="left"/>
              <w:rPr>
                <w:b/>
                <w:i w:val="0"/>
                <w:szCs w:val="24"/>
              </w:rPr>
            </w:pPr>
          </w:p>
          <w:p w14:paraId="428ACF79" w14:textId="1C4B4206" w:rsidR="007162EF" w:rsidRDefault="007162EF" w:rsidP="007162EF">
            <w:pPr>
              <w:pStyle w:val="Auteur"/>
              <w:jc w:val="both"/>
              <w:rPr>
                <w:b/>
                <w:szCs w:val="24"/>
              </w:rPr>
            </w:pPr>
            <w:r w:rsidRPr="007162EF">
              <w:rPr>
                <w:b/>
                <w:szCs w:val="24"/>
              </w:rPr>
              <w:t>Appréhender une expérience de signification par l’utilisation des méthode</w:t>
            </w:r>
            <w:r>
              <w:rPr>
                <w:b/>
                <w:szCs w:val="24"/>
              </w:rPr>
              <w:t>s mixtes en formation d’adultes.</w:t>
            </w:r>
            <w:r w:rsidRPr="007162EF">
              <w:rPr>
                <w:b/>
                <w:szCs w:val="24"/>
              </w:rPr>
              <w:t xml:space="preserve"> </w:t>
            </w:r>
          </w:p>
          <w:p w14:paraId="3FDD94F5" w14:textId="77777777" w:rsidR="007162EF" w:rsidRPr="007162EF" w:rsidRDefault="007162EF" w:rsidP="007162EF">
            <w:pPr>
              <w:pStyle w:val="Auteur"/>
              <w:jc w:val="both"/>
              <w:rPr>
                <w:b/>
                <w:i w:val="0"/>
                <w:szCs w:val="24"/>
              </w:rPr>
            </w:pPr>
          </w:p>
          <w:p w14:paraId="1036B9A9" w14:textId="77777777" w:rsidR="007162EF" w:rsidRPr="007162EF" w:rsidRDefault="007162EF" w:rsidP="007162EF">
            <w:pPr>
              <w:jc w:val="both"/>
              <w:rPr>
                <w:rFonts w:ascii="Times New Roman" w:hAnsi="Times New Roman" w:cs="Times New Roman"/>
              </w:rPr>
            </w:pPr>
            <w:r w:rsidRPr="007162EF">
              <w:rPr>
                <w:rFonts w:ascii="Times New Roman" w:hAnsi="Times New Roman" w:cs="Times New Roman"/>
              </w:rPr>
              <w:t>Cette communication s’inscrit dans le cadre de la formation des entraineurs de Football et du développement des perceptions d’efficacité en coaching de ces derniers. Elle vise plus précisément à présenter les outils méthodologiques qui permettent d’appréhender de façon holistique une expérience de signification, en y intégrant les perceptions. Traditionnellement, l’accès à l’expérience de signification s’effectue par la verbalisation conscientisée et/ou conscientisable à posteriori de cette expérience vécue. D’autres dimensions du langage sont ainsi écartées. Les jugements d’auto-efficacité, si elles sont en partie exprimables par les entraîneurs lors d’entretiens d’</w:t>
            </w:r>
            <w:proofErr w:type="spellStart"/>
            <w:r w:rsidRPr="007162EF">
              <w:rPr>
                <w:rFonts w:ascii="Times New Roman" w:hAnsi="Times New Roman" w:cs="Times New Roman"/>
              </w:rPr>
              <w:t>autoconfrontation</w:t>
            </w:r>
            <w:proofErr w:type="spellEnd"/>
            <w:r w:rsidRPr="007162EF">
              <w:rPr>
                <w:rFonts w:ascii="Times New Roman" w:hAnsi="Times New Roman" w:cs="Times New Roman"/>
              </w:rPr>
              <w:t xml:space="preserve">, leur inscription dans l’histoire expérientielle du sujet peut rendre certains aspects de leur explicitation plus difficilement verbalisables. Au demeurant, nous présentons une approche méthodologique mixte qui vise à appréhender le langage comme se composant d’une partie conscientisée et verbalisable, et d’une partie infra-consciente qui pourrait le devenir par l’utilisation d’un langage commun et partagé. Cette inscription dans des jeux de langage partagés est </w:t>
            </w:r>
            <w:proofErr w:type="gramStart"/>
            <w:r w:rsidRPr="007162EF">
              <w:rPr>
                <w:rFonts w:ascii="Times New Roman" w:hAnsi="Times New Roman" w:cs="Times New Roman"/>
              </w:rPr>
              <w:t>rendu</w:t>
            </w:r>
            <w:proofErr w:type="gramEnd"/>
            <w:r w:rsidRPr="007162EF">
              <w:rPr>
                <w:rFonts w:ascii="Times New Roman" w:hAnsi="Times New Roman" w:cs="Times New Roman"/>
              </w:rPr>
              <w:t xml:space="preserve"> possible au regard la participation à une communauté de pratique, dont l’apprentissage des règles inhérentes à ces jeux est indispensable afin de s’accorder sur ces pratiques. Ainsi, l’utilisation d’artefacts complémentaires </w:t>
            </w:r>
            <w:proofErr w:type="gramStart"/>
            <w:r w:rsidRPr="007162EF">
              <w:rPr>
                <w:rFonts w:ascii="Times New Roman" w:hAnsi="Times New Roman" w:cs="Times New Roman"/>
              </w:rPr>
              <w:t>pourraient</w:t>
            </w:r>
            <w:proofErr w:type="gramEnd"/>
            <w:r w:rsidRPr="007162EF">
              <w:rPr>
                <w:rFonts w:ascii="Times New Roman" w:hAnsi="Times New Roman" w:cs="Times New Roman"/>
              </w:rPr>
              <w:t xml:space="preserve"> permettre de rendre compte de certains aspects de l’expérience non spontanément verbalisée par le sujet. </w:t>
            </w:r>
          </w:p>
          <w:p w14:paraId="52694E39" w14:textId="77777777" w:rsidR="007162EF" w:rsidRPr="007162EF" w:rsidRDefault="007162EF" w:rsidP="002C70A5">
            <w:pPr>
              <w:jc w:val="both"/>
              <w:rPr>
                <w:rFonts w:ascii="Times New Roman" w:hAnsi="Times New Roman" w:cs="Times New Roman"/>
              </w:rPr>
            </w:pPr>
          </w:p>
        </w:tc>
      </w:tr>
    </w:tbl>
    <w:p w14:paraId="25A486A4" w14:textId="77777777" w:rsidR="003B5FA0" w:rsidRPr="007162EF" w:rsidRDefault="003B5FA0" w:rsidP="002C70A5">
      <w:pPr>
        <w:jc w:val="both"/>
        <w:rPr>
          <w:rFonts w:ascii="Times New Roman" w:hAnsi="Times New Roman" w:cs="Times New Roman"/>
        </w:rPr>
      </w:pPr>
    </w:p>
    <w:p w14:paraId="1FECB227" w14:textId="77777777" w:rsidR="007162EF" w:rsidRPr="007162EF" w:rsidRDefault="007162EF" w:rsidP="002C70A5">
      <w:pPr>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3B5FA0" w:rsidRPr="007162EF" w14:paraId="138DEA6B" w14:textId="77777777" w:rsidTr="003B5FA0">
        <w:tc>
          <w:tcPr>
            <w:tcW w:w="9206" w:type="dxa"/>
          </w:tcPr>
          <w:p w14:paraId="66B15AA5" w14:textId="77777777" w:rsidR="003B5FA0" w:rsidRPr="007162EF" w:rsidRDefault="003B5FA0" w:rsidP="002C70A5">
            <w:pPr>
              <w:jc w:val="both"/>
              <w:rPr>
                <w:rFonts w:ascii="Times New Roman" w:eastAsia="Times New Roman" w:hAnsi="Times New Roman" w:cs="Times New Roman"/>
              </w:rPr>
            </w:pPr>
            <w:r w:rsidRPr="007162EF">
              <w:rPr>
                <w:rFonts w:ascii="Times New Roman" w:eastAsia="Times New Roman" w:hAnsi="Times New Roman" w:cs="Times New Roman"/>
                <w:b/>
              </w:rPr>
              <w:t>Stéphanie MATHEY</w:t>
            </w:r>
            <w:r w:rsidRPr="007162EF">
              <w:rPr>
                <w:rFonts w:ascii="Times New Roman" w:eastAsia="Times New Roman" w:hAnsi="Times New Roman" w:cs="Times New Roman"/>
              </w:rPr>
              <w:t>, Professeur de Psychologie Cognitive, Université de Bordeaux, Laboratoire de Psychologie EA4139.</w:t>
            </w:r>
          </w:p>
          <w:p w14:paraId="3CEF6AF2" w14:textId="77777777" w:rsidR="003B5FA0" w:rsidRPr="007162EF" w:rsidRDefault="003B5FA0" w:rsidP="002C70A5">
            <w:pPr>
              <w:jc w:val="both"/>
              <w:rPr>
                <w:rFonts w:ascii="Times New Roman" w:hAnsi="Times New Roman" w:cs="Times New Roman"/>
                <w:b/>
                <w:i/>
              </w:rPr>
            </w:pPr>
          </w:p>
          <w:p w14:paraId="47E6A6A5" w14:textId="77777777" w:rsidR="003B5FA0" w:rsidRPr="007162EF" w:rsidRDefault="003B5FA0" w:rsidP="002C70A5">
            <w:pPr>
              <w:jc w:val="both"/>
              <w:rPr>
                <w:rFonts w:ascii="Times New Roman" w:hAnsi="Times New Roman" w:cs="Times New Roman"/>
                <w:b/>
                <w:i/>
              </w:rPr>
            </w:pPr>
            <w:r w:rsidRPr="007162EF">
              <w:rPr>
                <w:rFonts w:ascii="Times New Roman" w:hAnsi="Times New Roman" w:cs="Times New Roman"/>
                <w:b/>
                <w:i/>
              </w:rPr>
              <w:t>Analyse de données langagières spécifiques au traitement des mots : outils conceptuels et méthodologiques utilisés en psycholinguistique et psychologie cognitive</w:t>
            </w:r>
          </w:p>
          <w:p w14:paraId="513FB19E" w14:textId="7693F4E2" w:rsidR="003B5FA0" w:rsidRPr="007162EF" w:rsidRDefault="003B5FA0" w:rsidP="002C70A5">
            <w:pPr>
              <w:jc w:val="both"/>
              <w:rPr>
                <w:rFonts w:ascii="Times New Roman" w:eastAsia="Times New Roman" w:hAnsi="Times New Roman" w:cs="Times New Roman"/>
                <w:b/>
              </w:rPr>
            </w:pPr>
            <w:r w:rsidRPr="007162EF">
              <w:rPr>
                <w:rFonts w:ascii="Times New Roman" w:hAnsi="Times New Roman" w:cs="Times New Roman"/>
              </w:rPr>
              <w:t>Cette présentation portera sur deux grands types d’analyse de données langagières spécifiques au traitement des mots. Des travaux de recherches en psycholinguistique et psychologie cognitive illustreront nos propos chez l’adulte jeune. Dans une première partie, nous présenterons les principes conceptuels et méthodologiques de l’analyse des temps de réponse dans plusieurs tâches de reconnaissance des mots écrits à mesures chronométriques, en lien avec des différences individuelles d'habiletés lexicales. Dans une seconde partie nous présenterons le principe de l’analyse et de l’utilisation de mesures subjectives basées sur des estimations de mots.</w:t>
            </w:r>
          </w:p>
        </w:tc>
      </w:tr>
    </w:tbl>
    <w:p w14:paraId="7B596672" w14:textId="77777777" w:rsidR="003B5FA0" w:rsidRPr="007162EF" w:rsidRDefault="003B5FA0" w:rsidP="002C70A5">
      <w:pPr>
        <w:jc w:val="both"/>
        <w:rPr>
          <w:rFonts w:ascii="Times New Roman" w:eastAsia="Times New Roman" w:hAnsi="Times New Roman" w:cs="Times New Roman"/>
          <w:b/>
        </w:rPr>
      </w:pPr>
    </w:p>
    <w:tbl>
      <w:tblPr>
        <w:tblStyle w:val="Grille"/>
        <w:tblW w:w="0" w:type="auto"/>
        <w:tblLook w:val="04A0" w:firstRow="1" w:lastRow="0" w:firstColumn="1" w:lastColumn="0" w:noHBand="0" w:noVBand="1"/>
      </w:tblPr>
      <w:tblGrid>
        <w:gridCol w:w="9206"/>
      </w:tblGrid>
      <w:tr w:rsidR="00E86EBA" w:rsidRPr="007162EF" w14:paraId="2471F643" w14:textId="77777777" w:rsidTr="00E86EBA">
        <w:tc>
          <w:tcPr>
            <w:tcW w:w="9206" w:type="dxa"/>
          </w:tcPr>
          <w:p w14:paraId="16AAD0E2" w14:textId="7557DF27" w:rsidR="00E86EBA" w:rsidRPr="007162EF" w:rsidRDefault="00E86EBA" w:rsidP="00E86EBA">
            <w:pPr>
              <w:jc w:val="both"/>
              <w:rPr>
                <w:rFonts w:ascii="Times New Roman" w:eastAsia="Times New Roman" w:hAnsi="Times New Roman" w:cs="Times New Roman"/>
              </w:rPr>
            </w:pPr>
            <w:r w:rsidRPr="007162EF">
              <w:rPr>
                <w:rFonts w:ascii="Times New Roman" w:eastAsia="Times New Roman" w:hAnsi="Times New Roman" w:cs="Times New Roman"/>
                <w:b/>
              </w:rPr>
              <w:t>Rémi POYMIRO</w:t>
            </w:r>
            <w:r w:rsidRPr="007162EF">
              <w:rPr>
                <w:rFonts w:ascii="Times New Roman" w:eastAsia="Times New Roman" w:hAnsi="Times New Roman" w:cs="Times New Roman"/>
              </w:rPr>
              <w:t>, Doctorant en sciences de l'éducation, Université de Bordeaux, LACES.</w:t>
            </w:r>
          </w:p>
          <w:p w14:paraId="4426C32A" w14:textId="77777777" w:rsidR="00E86EBA" w:rsidRPr="007162EF" w:rsidRDefault="00E86EBA" w:rsidP="00E86EBA">
            <w:pPr>
              <w:rPr>
                <w:rFonts w:ascii="Times New Roman" w:eastAsia="Times New Roman" w:hAnsi="Times New Roman" w:cs="Times New Roman"/>
                <w:b/>
                <w:i/>
                <w:color w:val="000000"/>
              </w:rPr>
            </w:pPr>
            <w:r w:rsidRPr="007162EF">
              <w:rPr>
                <w:rFonts w:ascii="Times New Roman" w:eastAsia="Times New Roman" w:hAnsi="Times New Roman" w:cs="Times New Roman"/>
                <w:b/>
                <w:i/>
                <w:color w:val="000000"/>
              </w:rPr>
              <w:t>Agir enseignant et dynamique de groupe au service de la régulation du groupe dans la classe</w:t>
            </w:r>
          </w:p>
          <w:p w14:paraId="126E16EB" w14:textId="5AC9FAC4" w:rsidR="00E86EBA" w:rsidRPr="007162EF" w:rsidRDefault="00E86EBA" w:rsidP="00E86EBA">
            <w:pPr>
              <w:jc w:val="both"/>
              <w:rPr>
                <w:rFonts w:ascii="Times New Roman" w:hAnsi="Times New Roman" w:cs="Times New Roman"/>
              </w:rPr>
            </w:pPr>
            <w:bookmarkStart w:id="1" w:name="m_2221269847770580926_Bookmark"/>
            <w:bookmarkEnd w:id="1"/>
            <w:r w:rsidRPr="007162EF">
              <w:rPr>
                <w:rFonts w:ascii="Times New Roman" w:hAnsi="Times New Roman" w:cs="Times New Roman"/>
                <w:color w:val="000000"/>
              </w:rPr>
              <w:t xml:space="preserve">Ce travail de thèse se situe dans une démarche qui viserait à repenser, renouveler, compléter, la formation et l’accompagnement des enseignants en termes de régulation de classe. Considérons que la compréhension des mécanismes qui régissent les interactions au sein de la classe est un levier précieux lorsque l’on aborde le climat de classe. Si l’on place l’articulation de l’individuel et du collectif comme une condition incontournable à l’acquisition de savoirs, la question des interactions entre les acteurs de la scène pédagogique devient centrale. La démarche favorise alors la collaboration de deux paradigmes au service d’une meilleure compréhension de la relation pédagogique : sciences de l’éducation et psychosociologie. La conception de la classe, par le professeur, non comme un agrégat d’élèves, mais comme un groupe au sens psychosocial, a-t-elle des conséquences sur le développement de l’agir enseignant visant la régulation du groupe dans la classe? En effectuant des entretiens d'auto-confrontation simples à partir de vidéos collectées dans les classes de 3 équipes d'enseignants de collège, l'analyse qualitative porte sur les représentations des enseignants à travers leurs discours sur leur propre agir en situation. La constitution de "focus-group" permet également d'accéder à d'autres types de représentations grâce aux échanges dynamiques entre professionnels. </w:t>
            </w:r>
          </w:p>
        </w:tc>
      </w:tr>
    </w:tbl>
    <w:p w14:paraId="4A495BF3" w14:textId="00CD7FED" w:rsidR="003B5FA0" w:rsidRPr="007162EF" w:rsidRDefault="003B5FA0" w:rsidP="002C70A5">
      <w:pPr>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3B5FA0" w:rsidRPr="007162EF" w14:paraId="7053A814" w14:textId="77777777" w:rsidTr="003B5FA0">
        <w:tc>
          <w:tcPr>
            <w:tcW w:w="9206" w:type="dxa"/>
          </w:tcPr>
          <w:p w14:paraId="52448F23" w14:textId="77777777" w:rsidR="003B5FA0" w:rsidRPr="007162EF" w:rsidRDefault="003B5FA0" w:rsidP="002C70A5">
            <w:pPr>
              <w:jc w:val="both"/>
              <w:rPr>
                <w:rFonts w:ascii="Times New Roman" w:hAnsi="Times New Roman" w:cs="Times New Roman"/>
                <w:b/>
              </w:rPr>
            </w:pPr>
            <w:r w:rsidRPr="007162EF">
              <w:rPr>
                <w:rFonts w:ascii="Times New Roman" w:hAnsi="Times New Roman" w:cs="Times New Roman"/>
                <w:b/>
              </w:rPr>
              <w:t xml:space="preserve">Sophie SANCHEZ-LARREA, </w:t>
            </w:r>
            <w:r w:rsidRPr="007162EF">
              <w:rPr>
                <w:rFonts w:ascii="Times New Roman" w:hAnsi="Times New Roman" w:cs="Times New Roman"/>
              </w:rPr>
              <w:t xml:space="preserve">doctorante en STAPS, Université de Bordeaux, sous la direction de Pascal </w:t>
            </w:r>
            <w:proofErr w:type="spellStart"/>
            <w:r w:rsidRPr="007162EF">
              <w:rPr>
                <w:rFonts w:ascii="Times New Roman" w:hAnsi="Times New Roman" w:cs="Times New Roman"/>
              </w:rPr>
              <w:t>Legrain</w:t>
            </w:r>
            <w:proofErr w:type="spellEnd"/>
            <w:r w:rsidRPr="007162EF">
              <w:rPr>
                <w:rFonts w:ascii="Times New Roman" w:hAnsi="Times New Roman" w:cs="Times New Roman"/>
              </w:rPr>
              <w:t xml:space="preserve"> et Florence </w:t>
            </w:r>
            <w:proofErr w:type="spellStart"/>
            <w:r w:rsidRPr="007162EF">
              <w:rPr>
                <w:rFonts w:ascii="Times New Roman" w:hAnsi="Times New Roman" w:cs="Times New Roman"/>
              </w:rPr>
              <w:t>Darnis</w:t>
            </w:r>
            <w:proofErr w:type="spellEnd"/>
          </w:p>
          <w:p w14:paraId="2B3419F1" w14:textId="77777777" w:rsidR="003B5FA0" w:rsidRPr="007162EF" w:rsidRDefault="003B5FA0" w:rsidP="002C70A5">
            <w:pPr>
              <w:jc w:val="both"/>
              <w:rPr>
                <w:rFonts w:ascii="Times New Roman" w:hAnsi="Times New Roman" w:cs="Times New Roman"/>
                <w:b/>
              </w:rPr>
            </w:pPr>
          </w:p>
          <w:p w14:paraId="08D3FF6E" w14:textId="77777777" w:rsidR="003B5FA0" w:rsidRPr="007162EF" w:rsidRDefault="003B5FA0" w:rsidP="002C70A5">
            <w:pPr>
              <w:jc w:val="both"/>
              <w:rPr>
                <w:rFonts w:ascii="Times New Roman" w:eastAsia="Times New Roman" w:hAnsi="Times New Roman" w:cs="Times New Roman"/>
                <w:b/>
                <w:i/>
              </w:rPr>
            </w:pPr>
            <w:r w:rsidRPr="007162EF">
              <w:rPr>
                <w:rFonts w:ascii="Times New Roman" w:eastAsia="Times New Roman" w:hAnsi="Times New Roman" w:cs="Times New Roman"/>
                <w:b/>
                <w:i/>
                <w:shd w:val="clear" w:color="auto" w:fill="FFFFFF"/>
              </w:rPr>
              <w:t>Les actes de langage en EPS : étude des facteurs personnels et situationnels sur le style d’enseignement et la motivation des élèves</w:t>
            </w:r>
          </w:p>
          <w:p w14:paraId="51FCF519" w14:textId="47FAE060" w:rsidR="003B5FA0" w:rsidRPr="007162EF" w:rsidRDefault="003B5FA0" w:rsidP="002C70A5">
            <w:pPr>
              <w:jc w:val="both"/>
              <w:rPr>
                <w:rFonts w:ascii="Times New Roman" w:hAnsi="Times New Roman" w:cs="Times New Roman"/>
              </w:rPr>
            </w:pPr>
            <w:r w:rsidRPr="007162EF">
              <w:rPr>
                <w:rFonts w:ascii="Times New Roman" w:eastAsia="Times New Roman" w:hAnsi="Times New Roman" w:cs="Times New Roman"/>
                <w:shd w:val="clear" w:color="auto" w:fill="FFFFFF"/>
              </w:rPr>
              <w:t>Ce travail s’intéresse à une disposition pour le contrôle (désir de contrôle, Burger et Cooper, 1979, 1992) et à ses effets sur l’emploi des actes de langage de l'enseignant d'éducation physique et sportive (EPS). Dans la continuité des travaux menés sur cette motivation pour le contrôle montrant son influence sur les styles interactifs alimentant les relations sociales (</w:t>
            </w:r>
            <w:proofErr w:type="spellStart"/>
            <w:r w:rsidRPr="007162EF">
              <w:rPr>
                <w:rFonts w:ascii="Times New Roman" w:hAnsi="Times New Roman" w:cs="Times New Roman"/>
              </w:rPr>
              <w:t>Dembrovski</w:t>
            </w:r>
            <w:proofErr w:type="spellEnd"/>
            <w:r w:rsidRPr="007162EF">
              <w:rPr>
                <w:rFonts w:ascii="Times New Roman" w:hAnsi="Times New Roman" w:cs="Times New Roman"/>
              </w:rPr>
              <w:t xml:space="preserve">, McDougall et </w:t>
            </w:r>
            <w:proofErr w:type="spellStart"/>
            <w:r w:rsidRPr="007162EF">
              <w:rPr>
                <w:rFonts w:ascii="Times New Roman" w:hAnsi="Times New Roman" w:cs="Times New Roman"/>
              </w:rPr>
              <w:t>Musante</w:t>
            </w:r>
            <w:proofErr w:type="spellEnd"/>
            <w:r w:rsidRPr="007162EF">
              <w:rPr>
                <w:rFonts w:ascii="Times New Roman" w:hAnsi="Times New Roman" w:cs="Times New Roman"/>
              </w:rPr>
              <w:t>, 1984), nous examinons en quoi</w:t>
            </w:r>
            <w:r w:rsidRPr="007162EF">
              <w:rPr>
                <w:rFonts w:ascii="Times New Roman" w:eastAsia="Times New Roman" w:hAnsi="Times New Roman" w:cs="Times New Roman"/>
                <w:shd w:val="clear" w:color="auto" w:fill="FFFFFF"/>
              </w:rPr>
              <w:t xml:space="preserve"> les actes de langage d’un enseignant (Searle 1972, 1982 ; Austin, 1962) pourraient être de nature à influencer le style motivationnel (contrôlant </w:t>
            </w:r>
            <w:r w:rsidRPr="007162EF">
              <w:rPr>
                <w:rFonts w:ascii="Times New Roman" w:eastAsia="Times New Roman" w:hAnsi="Times New Roman" w:cs="Times New Roman"/>
                <w:i/>
                <w:shd w:val="clear" w:color="auto" w:fill="FFFFFF"/>
              </w:rPr>
              <w:t>vs</w:t>
            </w:r>
            <w:r w:rsidRPr="007162EF">
              <w:rPr>
                <w:rFonts w:ascii="Times New Roman" w:eastAsia="Times New Roman" w:hAnsi="Times New Roman" w:cs="Times New Roman"/>
                <w:shd w:val="clear" w:color="auto" w:fill="FFFFFF"/>
              </w:rPr>
              <w:t>. soutenant l'autonomie) perçu par les élèves</w:t>
            </w:r>
            <w:r w:rsidRPr="007162EF">
              <w:rPr>
                <w:rFonts w:ascii="Times New Roman" w:hAnsi="Times New Roman" w:cs="Times New Roman"/>
              </w:rPr>
              <w:t xml:space="preserve"> (</w:t>
            </w:r>
            <w:proofErr w:type="spellStart"/>
            <w:r w:rsidRPr="007162EF">
              <w:rPr>
                <w:rFonts w:ascii="Times New Roman" w:hAnsi="Times New Roman" w:cs="Times New Roman"/>
              </w:rPr>
              <w:t>Hardre</w:t>
            </w:r>
            <w:proofErr w:type="spellEnd"/>
            <w:r w:rsidRPr="007162EF">
              <w:rPr>
                <w:rFonts w:ascii="Times New Roman" w:hAnsi="Times New Roman" w:cs="Times New Roman"/>
              </w:rPr>
              <w:t xml:space="preserve"> &amp; </w:t>
            </w:r>
            <w:proofErr w:type="spellStart"/>
            <w:r w:rsidRPr="007162EF">
              <w:rPr>
                <w:rFonts w:ascii="Times New Roman" w:hAnsi="Times New Roman" w:cs="Times New Roman"/>
              </w:rPr>
              <w:t>Reeve</w:t>
            </w:r>
            <w:proofErr w:type="spellEnd"/>
            <w:r w:rsidRPr="007162EF">
              <w:rPr>
                <w:rFonts w:ascii="Times New Roman" w:hAnsi="Times New Roman" w:cs="Times New Roman"/>
              </w:rPr>
              <w:t xml:space="preserve">, 2003; </w:t>
            </w:r>
            <w:proofErr w:type="spellStart"/>
            <w:r w:rsidRPr="007162EF">
              <w:rPr>
                <w:rFonts w:ascii="Times New Roman" w:hAnsi="Times New Roman" w:cs="Times New Roman"/>
              </w:rPr>
              <w:t>Reeve</w:t>
            </w:r>
            <w:proofErr w:type="spellEnd"/>
            <w:r w:rsidRPr="007162EF">
              <w:rPr>
                <w:rFonts w:ascii="Times New Roman" w:hAnsi="Times New Roman" w:cs="Times New Roman"/>
              </w:rPr>
              <w:t xml:space="preserve"> &amp; </w:t>
            </w:r>
            <w:proofErr w:type="spellStart"/>
            <w:r w:rsidRPr="007162EF">
              <w:rPr>
                <w:rFonts w:ascii="Times New Roman" w:hAnsi="Times New Roman" w:cs="Times New Roman"/>
              </w:rPr>
              <w:t>Jang</w:t>
            </w:r>
            <w:proofErr w:type="spellEnd"/>
            <w:r w:rsidRPr="007162EF">
              <w:rPr>
                <w:rFonts w:ascii="Times New Roman" w:hAnsi="Times New Roman" w:cs="Times New Roman"/>
              </w:rPr>
              <w:t xml:space="preserve">, 2006; Ryan &amp; </w:t>
            </w:r>
            <w:proofErr w:type="spellStart"/>
            <w:r w:rsidRPr="007162EF">
              <w:rPr>
                <w:rFonts w:ascii="Times New Roman" w:hAnsi="Times New Roman" w:cs="Times New Roman"/>
              </w:rPr>
              <w:t>Deci</w:t>
            </w:r>
            <w:proofErr w:type="spellEnd"/>
            <w:r w:rsidRPr="007162EF">
              <w:rPr>
                <w:rFonts w:ascii="Times New Roman" w:hAnsi="Times New Roman" w:cs="Times New Roman"/>
              </w:rPr>
              <w:t>, 2000, 2002). Cette perception</w:t>
            </w:r>
            <w:r w:rsidRPr="007162EF">
              <w:rPr>
                <w:rFonts w:ascii="Times New Roman" w:eastAsia="Times New Roman" w:hAnsi="Times New Roman" w:cs="Times New Roman"/>
                <w:shd w:val="clear" w:color="auto" w:fill="FFFFFF"/>
              </w:rPr>
              <w:t xml:space="preserve"> préside au climat motivationnel qui impacte la satisfaction/frustration des besoins psychologiques alimentant leur motivation à s'engager dans les tâches d'apprentissage (</w:t>
            </w:r>
            <w:proofErr w:type="spellStart"/>
            <w:r w:rsidRPr="007162EF">
              <w:rPr>
                <w:rFonts w:ascii="Times New Roman" w:eastAsia="Times New Roman" w:hAnsi="Times New Roman" w:cs="Times New Roman"/>
                <w:shd w:val="clear" w:color="auto" w:fill="FFFFFF"/>
              </w:rPr>
              <w:t>Reeve</w:t>
            </w:r>
            <w:proofErr w:type="spellEnd"/>
            <w:r w:rsidRPr="007162EF">
              <w:rPr>
                <w:rFonts w:ascii="Times New Roman" w:eastAsia="Times New Roman" w:hAnsi="Times New Roman" w:cs="Times New Roman"/>
                <w:shd w:val="clear" w:color="auto" w:fill="FFFFFF"/>
              </w:rPr>
              <w:t xml:space="preserve">, 2006; </w:t>
            </w:r>
            <w:proofErr w:type="spellStart"/>
            <w:r w:rsidRPr="007162EF">
              <w:rPr>
                <w:rFonts w:ascii="Times New Roman" w:eastAsia="Times New Roman" w:hAnsi="Times New Roman" w:cs="Times New Roman"/>
                <w:shd w:val="clear" w:color="auto" w:fill="FFFFFF"/>
              </w:rPr>
              <w:t>Reeve</w:t>
            </w:r>
            <w:proofErr w:type="spellEnd"/>
            <w:r w:rsidRPr="007162EF">
              <w:rPr>
                <w:rFonts w:ascii="Times New Roman" w:eastAsia="Times New Roman" w:hAnsi="Times New Roman" w:cs="Times New Roman"/>
                <w:shd w:val="clear" w:color="auto" w:fill="FFFFFF"/>
              </w:rPr>
              <w:t xml:space="preserve"> &amp; </w:t>
            </w:r>
            <w:proofErr w:type="spellStart"/>
            <w:r w:rsidRPr="007162EF">
              <w:rPr>
                <w:rFonts w:ascii="Times New Roman" w:eastAsia="Times New Roman" w:hAnsi="Times New Roman" w:cs="Times New Roman"/>
                <w:shd w:val="clear" w:color="auto" w:fill="FFFFFF"/>
              </w:rPr>
              <w:t>Jang</w:t>
            </w:r>
            <w:proofErr w:type="spellEnd"/>
            <w:r w:rsidRPr="007162EF">
              <w:rPr>
                <w:rFonts w:ascii="Times New Roman" w:eastAsia="Times New Roman" w:hAnsi="Times New Roman" w:cs="Times New Roman"/>
                <w:shd w:val="clear" w:color="auto" w:fill="FFFFFF"/>
              </w:rPr>
              <w:t>, 2006).</w:t>
            </w:r>
            <w:r w:rsidRPr="007162EF">
              <w:rPr>
                <w:rFonts w:ascii="Times New Roman" w:eastAsia="Times New Roman" w:hAnsi="Times New Roman" w:cs="Times New Roman"/>
              </w:rPr>
              <w:t xml:space="preserve"> </w:t>
            </w:r>
            <w:r w:rsidRPr="007162EF">
              <w:rPr>
                <w:rFonts w:ascii="Times New Roman" w:hAnsi="Times New Roman" w:cs="Times New Roman"/>
              </w:rPr>
              <w:t>Une analyse interlocutoire intégrant la théorie des actes de langage de Searle (1972</w:t>
            </w:r>
            <w:r w:rsidRPr="007162EF">
              <w:rPr>
                <w:rFonts w:ascii="Times New Roman" w:hAnsi="Times New Roman" w:cs="Times New Roman"/>
                <w:i/>
              </w:rPr>
              <w:t xml:space="preserve">) </w:t>
            </w:r>
            <w:r w:rsidRPr="007162EF">
              <w:rPr>
                <w:rFonts w:ascii="Times New Roman" w:hAnsi="Times New Roman" w:cs="Times New Roman"/>
                <w:bCs/>
              </w:rPr>
              <w:t>permet de caractériser chaque acte de langage, dont la fonction perlocutoire pourrait nous éclairer sur le désir de contrôle de l’individu, de l’enseignant.</w:t>
            </w:r>
            <w:r w:rsidRPr="007162EF">
              <w:rPr>
                <w:rFonts w:ascii="Times New Roman" w:hAnsi="Times New Roman" w:cs="Times New Roman"/>
              </w:rPr>
              <w:t xml:space="preserve"> Complémentairement les travaux de </w:t>
            </w:r>
            <w:proofErr w:type="spellStart"/>
            <w:r w:rsidRPr="007162EF">
              <w:rPr>
                <w:rFonts w:ascii="Times New Roman" w:hAnsi="Times New Roman" w:cs="Times New Roman"/>
              </w:rPr>
              <w:t>Reeve</w:t>
            </w:r>
            <w:proofErr w:type="spellEnd"/>
            <w:r w:rsidRPr="007162EF">
              <w:rPr>
                <w:rFonts w:ascii="Times New Roman" w:hAnsi="Times New Roman" w:cs="Times New Roman"/>
              </w:rPr>
              <w:t xml:space="preserve"> </w:t>
            </w:r>
            <w:r w:rsidRPr="007162EF">
              <w:rPr>
                <w:rStyle w:val="Accentuation"/>
                <w:rFonts w:ascii="Times New Roman" w:hAnsi="Times New Roman" w:cs="Times New Roman"/>
              </w:rPr>
              <w:t>et al.</w:t>
            </w:r>
            <w:r w:rsidRPr="007162EF">
              <w:rPr>
                <w:rFonts w:ascii="Times New Roman" w:hAnsi="Times New Roman" w:cs="Times New Roman"/>
              </w:rPr>
              <w:t xml:space="preserve"> (2002) ont permis d’établir une classification des actes de langage se rapportant à un style plutôt soutenant l’autonomie ou plutôt contrôlant montrant que le climat motivationnel est alimenté par la forme de communication.</w:t>
            </w:r>
            <w:r w:rsidRPr="007162EF">
              <w:rPr>
                <w:rFonts w:ascii="Times New Roman" w:eastAsia="Times New Roman" w:hAnsi="Times New Roman" w:cs="Times New Roman"/>
              </w:rPr>
              <w:t xml:space="preserve"> Pour mener cette étude nous avons utilisé des échelles de mesures sur les facteurs </w:t>
            </w:r>
            <w:proofErr w:type="spellStart"/>
            <w:r w:rsidRPr="007162EF">
              <w:rPr>
                <w:rFonts w:ascii="Times New Roman" w:eastAsia="Times New Roman" w:hAnsi="Times New Roman" w:cs="Times New Roman"/>
              </w:rPr>
              <w:t>dispositionnels</w:t>
            </w:r>
            <w:proofErr w:type="spellEnd"/>
            <w:r w:rsidRPr="007162EF">
              <w:rPr>
                <w:rFonts w:ascii="Times New Roman" w:eastAsia="Times New Roman" w:hAnsi="Times New Roman" w:cs="Times New Roman"/>
              </w:rPr>
              <w:t xml:space="preserve"> et situationnels de la motivation (Ryan, 2018; Ryan, </w:t>
            </w:r>
            <w:proofErr w:type="spellStart"/>
            <w:r w:rsidRPr="007162EF">
              <w:rPr>
                <w:rFonts w:ascii="Times New Roman" w:eastAsia="Times New Roman" w:hAnsi="Times New Roman" w:cs="Times New Roman"/>
              </w:rPr>
              <w:t>Soenens</w:t>
            </w:r>
            <w:proofErr w:type="spellEnd"/>
            <w:r w:rsidRPr="007162EF">
              <w:rPr>
                <w:rFonts w:ascii="Times New Roman" w:eastAsia="Times New Roman" w:hAnsi="Times New Roman" w:cs="Times New Roman"/>
              </w:rPr>
              <w:t xml:space="preserve">, &amp; </w:t>
            </w:r>
            <w:proofErr w:type="spellStart"/>
            <w:r w:rsidRPr="007162EF">
              <w:rPr>
                <w:rFonts w:ascii="Times New Roman" w:eastAsia="Times New Roman" w:hAnsi="Times New Roman" w:cs="Times New Roman"/>
              </w:rPr>
              <w:t>Vansteenkiste</w:t>
            </w:r>
            <w:proofErr w:type="spellEnd"/>
            <w:r w:rsidRPr="007162EF">
              <w:rPr>
                <w:rFonts w:ascii="Times New Roman" w:eastAsia="Times New Roman" w:hAnsi="Times New Roman" w:cs="Times New Roman"/>
              </w:rPr>
              <w:t>, 2018) et des données d’enregistrements vidéo retranscrites verbatim.</w:t>
            </w:r>
          </w:p>
        </w:tc>
      </w:tr>
    </w:tbl>
    <w:p w14:paraId="524894B7" w14:textId="77777777" w:rsidR="00171AB7" w:rsidRPr="007162EF" w:rsidRDefault="00171AB7" w:rsidP="002C70A5">
      <w:pPr>
        <w:jc w:val="both"/>
        <w:rPr>
          <w:rFonts w:ascii="Times New Roman" w:hAnsi="Times New Roman" w:cs="Times New Roman"/>
        </w:rPr>
      </w:pPr>
    </w:p>
    <w:p w14:paraId="32A647A5" w14:textId="7D9B84DA" w:rsidR="00FF6CCE" w:rsidRPr="007162EF" w:rsidRDefault="00FF6CCE" w:rsidP="002C70A5">
      <w:pPr>
        <w:shd w:val="clear" w:color="auto" w:fill="FFFFFF"/>
        <w:jc w:val="both"/>
        <w:rPr>
          <w:rFonts w:ascii="Times New Roman" w:eastAsia="Times New Roman" w:hAnsi="Times New Roman" w:cs="Times New Roman"/>
        </w:rPr>
      </w:pPr>
    </w:p>
    <w:tbl>
      <w:tblPr>
        <w:tblStyle w:val="Grille"/>
        <w:tblW w:w="0" w:type="auto"/>
        <w:tblLook w:val="04A0" w:firstRow="1" w:lastRow="0" w:firstColumn="1" w:lastColumn="0" w:noHBand="0" w:noVBand="1"/>
      </w:tblPr>
      <w:tblGrid>
        <w:gridCol w:w="9206"/>
      </w:tblGrid>
      <w:tr w:rsidR="003B5FA0" w:rsidRPr="007162EF" w14:paraId="60787BA8" w14:textId="77777777" w:rsidTr="003B5FA0">
        <w:tc>
          <w:tcPr>
            <w:tcW w:w="9206" w:type="dxa"/>
          </w:tcPr>
          <w:p w14:paraId="44EF0369" w14:textId="77777777" w:rsidR="003B5FA0" w:rsidRPr="007162EF" w:rsidRDefault="003B5FA0" w:rsidP="002C70A5">
            <w:pPr>
              <w:jc w:val="both"/>
              <w:rPr>
                <w:rFonts w:ascii="Times New Roman" w:hAnsi="Times New Roman" w:cs="Times New Roman"/>
              </w:rPr>
            </w:pPr>
            <w:r w:rsidRPr="007162EF">
              <w:rPr>
                <w:rFonts w:ascii="Times New Roman" w:hAnsi="Times New Roman" w:cs="Times New Roman"/>
                <w:b/>
              </w:rPr>
              <w:t>Suzanne WARSINSKY</w:t>
            </w:r>
            <w:r w:rsidRPr="007162EF">
              <w:rPr>
                <w:rFonts w:ascii="Times New Roman" w:hAnsi="Times New Roman" w:cs="Times New Roman"/>
              </w:rPr>
              <w:t xml:space="preserve">, doctorante en études anglophones, Université de Bordeaux, LACES, sous la direction de Martine </w:t>
            </w:r>
            <w:proofErr w:type="spellStart"/>
            <w:r w:rsidRPr="007162EF">
              <w:rPr>
                <w:rFonts w:ascii="Times New Roman" w:hAnsi="Times New Roman" w:cs="Times New Roman"/>
              </w:rPr>
              <w:t>Derivry</w:t>
            </w:r>
            <w:proofErr w:type="spellEnd"/>
            <w:r w:rsidRPr="007162EF">
              <w:rPr>
                <w:rFonts w:ascii="Times New Roman" w:hAnsi="Times New Roman" w:cs="Times New Roman"/>
              </w:rPr>
              <w:t xml:space="preserve"> et de Stéphanie Roussel</w:t>
            </w:r>
          </w:p>
          <w:p w14:paraId="2062B9E0" w14:textId="77777777" w:rsidR="003B5FA0" w:rsidRPr="007162EF" w:rsidRDefault="003B5FA0" w:rsidP="002C70A5">
            <w:pPr>
              <w:jc w:val="both"/>
              <w:rPr>
                <w:rFonts w:ascii="Times New Roman" w:hAnsi="Times New Roman" w:cs="Times New Roman"/>
              </w:rPr>
            </w:pPr>
          </w:p>
          <w:p w14:paraId="06817AFA" w14:textId="77777777" w:rsidR="003B5FA0" w:rsidRPr="007162EF" w:rsidRDefault="003B5FA0" w:rsidP="002C70A5">
            <w:pPr>
              <w:jc w:val="both"/>
              <w:rPr>
                <w:rFonts w:ascii="Times New Roman" w:hAnsi="Times New Roman" w:cs="Times New Roman"/>
                <w:b/>
                <w:i/>
              </w:rPr>
            </w:pPr>
            <w:r w:rsidRPr="007162EF">
              <w:rPr>
                <w:rFonts w:ascii="Times New Roman" w:hAnsi="Times New Roman" w:cs="Times New Roman"/>
                <w:b/>
                <w:i/>
              </w:rPr>
              <w:t>Lecture et écriture : la lecture scientifique comme exemple travaillé dans le développement de l'écriture des étudiants en anglais langue seconde.</w:t>
            </w:r>
          </w:p>
          <w:p w14:paraId="30578FEE" w14:textId="77777777" w:rsidR="003B5FA0" w:rsidRPr="007162EF" w:rsidRDefault="003B5FA0" w:rsidP="002C70A5">
            <w:pPr>
              <w:jc w:val="both"/>
              <w:rPr>
                <w:rFonts w:ascii="Times New Roman" w:hAnsi="Times New Roman" w:cs="Times New Roman"/>
              </w:rPr>
            </w:pPr>
            <w:r w:rsidRPr="007162EF">
              <w:rPr>
                <w:rFonts w:ascii="Times New Roman" w:hAnsi="Times New Roman" w:cs="Times New Roman"/>
              </w:rPr>
              <w:t>Les étudiants français d'un programme de Master EMI rédigent régulièrement des dissertations et des critiques de livres aussi bien en guise d'entrainement que d'évaluation. Ils reçoivent cependant peu de formation explicite de la part de leurs instructeurs et semblent apprendre "comment faire" à partir de leurs nombreuses lectures disciplinaires. Ces lectures ont-elles le statut d'exemples travaillés (</w:t>
            </w:r>
            <w:proofErr w:type="spellStart"/>
            <w:r w:rsidRPr="007162EF">
              <w:rPr>
                <w:rFonts w:ascii="Times New Roman" w:hAnsi="Times New Roman" w:cs="Times New Roman"/>
              </w:rPr>
              <w:t>Kyun</w:t>
            </w:r>
            <w:proofErr w:type="spellEnd"/>
            <w:r w:rsidRPr="007162EF">
              <w:rPr>
                <w:rFonts w:ascii="Times New Roman" w:hAnsi="Times New Roman" w:cs="Times New Roman"/>
              </w:rPr>
              <w:t xml:space="preserve">, </w:t>
            </w:r>
            <w:proofErr w:type="spellStart"/>
            <w:r w:rsidRPr="007162EF">
              <w:rPr>
                <w:rFonts w:ascii="Times New Roman" w:hAnsi="Times New Roman" w:cs="Times New Roman"/>
              </w:rPr>
              <w:t>Kalyuaga</w:t>
            </w:r>
            <w:proofErr w:type="spellEnd"/>
            <w:r w:rsidRPr="007162EF">
              <w:rPr>
                <w:rFonts w:ascii="Times New Roman" w:hAnsi="Times New Roman" w:cs="Times New Roman"/>
              </w:rPr>
              <w:t xml:space="preserve">, </w:t>
            </w:r>
            <w:proofErr w:type="spellStart"/>
            <w:r w:rsidRPr="007162EF">
              <w:rPr>
                <w:rFonts w:ascii="Times New Roman" w:hAnsi="Times New Roman" w:cs="Times New Roman"/>
              </w:rPr>
              <w:t>Sweller</w:t>
            </w:r>
            <w:proofErr w:type="spellEnd"/>
            <w:r w:rsidRPr="007162EF">
              <w:rPr>
                <w:rFonts w:ascii="Times New Roman" w:hAnsi="Times New Roman" w:cs="Times New Roman"/>
              </w:rPr>
              <w:t>, 2013) dans le développement de l'écriture scientifique et disciplinaire des étudiants ? Une analyse documentaire (Bowen 2009) des lectures effectuées par les étudiants dans le cadre d'un séminaire a été comparée à une analyse des travaux d'étudiants produits dans ce même séminaire. Les résultats montrent une certaine similarité entre les deux types d'écrits.</w:t>
            </w:r>
          </w:p>
          <w:p w14:paraId="02DC821E" w14:textId="77777777" w:rsidR="003B5FA0" w:rsidRPr="007162EF" w:rsidRDefault="003B5FA0" w:rsidP="002C70A5">
            <w:pPr>
              <w:jc w:val="both"/>
              <w:rPr>
                <w:rFonts w:ascii="Times New Roman" w:eastAsia="Times New Roman" w:hAnsi="Times New Roman" w:cs="Times New Roman"/>
              </w:rPr>
            </w:pPr>
          </w:p>
        </w:tc>
      </w:tr>
    </w:tbl>
    <w:p w14:paraId="0DC5BA07" w14:textId="77777777" w:rsidR="003B5FA0" w:rsidRPr="007162EF" w:rsidRDefault="003B5FA0" w:rsidP="002C70A5">
      <w:pPr>
        <w:shd w:val="clear" w:color="auto" w:fill="FFFFFF"/>
        <w:jc w:val="both"/>
        <w:rPr>
          <w:rFonts w:ascii="Times New Roman" w:eastAsia="Times New Roman" w:hAnsi="Times New Roman" w:cs="Times New Roman"/>
        </w:rPr>
      </w:pPr>
    </w:p>
    <w:p w14:paraId="757E4E58" w14:textId="77777777" w:rsidR="003B5FA0" w:rsidRPr="007162EF" w:rsidRDefault="003B5FA0" w:rsidP="002C70A5">
      <w:pPr>
        <w:shd w:val="clear" w:color="auto" w:fill="FFFFFF"/>
        <w:jc w:val="both"/>
        <w:rPr>
          <w:rFonts w:ascii="Times New Roman" w:eastAsia="Times New Roman" w:hAnsi="Times New Roman" w:cs="Times New Roman"/>
        </w:rPr>
      </w:pPr>
    </w:p>
    <w:p w14:paraId="32C3ABB8" w14:textId="77777777" w:rsidR="00C87FFC" w:rsidRPr="007162EF" w:rsidRDefault="00C87FFC" w:rsidP="002C70A5">
      <w:pPr>
        <w:shd w:val="clear" w:color="auto" w:fill="FFFFFF"/>
        <w:jc w:val="both"/>
        <w:rPr>
          <w:rFonts w:ascii="Times New Roman" w:eastAsia="Times New Roman" w:hAnsi="Times New Roman" w:cs="Times New Roman"/>
        </w:rPr>
      </w:pPr>
    </w:p>
    <w:p w14:paraId="179F7402" w14:textId="77777777" w:rsidR="00C87FFC" w:rsidRPr="007162EF" w:rsidRDefault="00C87FFC" w:rsidP="002C70A5">
      <w:pPr>
        <w:shd w:val="clear" w:color="auto" w:fill="FFFFFF"/>
        <w:jc w:val="both"/>
        <w:rPr>
          <w:rFonts w:ascii="Times New Roman" w:eastAsia="Times New Roman" w:hAnsi="Times New Roman" w:cs="Times New Roman"/>
        </w:rPr>
      </w:pPr>
    </w:p>
    <w:p w14:paraId="359621DF" w14:textId="5B9E497E" w:rsidR="00C87FFC" w:rsidRPr="007162EF" w:rsidRDefault="00C87FFC" w:rsidP="002C70A5">
      <w:pPr>
        <w:shd w:val="clear" w:color="auto" w:fill="FFFFFF"/>
        <w:jc w:val="both"/>
        <w:rPr>
          <w:rFonts w:ascii="Times New Roman" w:eastAsia="Times New Roman" w:hAnsi="Times New Roman" w:cs="Times New Roman"/>
        </w:rPr>
      </w:pPr>
    </w:p>
    <w:sectPr w:rsidR="00C87FFC" w:rsidRPr="007162EF" w:rsidSect="00F8604D">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0243C" w14:textId="77777777" w:rsidR="009540E2" w:rsidRDefault="009540E2" w:rsidP="00FF6CCE">
      <w:r>
        <w:separator/>
      </w:r>
    </w:p>
  </w:endnote>
  <w:endnote w:type="continuationSeparator" w:id="0">
    <w:p w14:paraId="65AB5671" w14:textId="77777777" w:rsidR="009540E2" w:rsidRDefault="009540E2" w:rsidP="00FF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764ED" w14:textId="77777777" w:rsidR="009540E2" w:rsidRDefault="009540E2" w:rsidP="00FF6CCE">
      <w:r>
        <w:separator/>
      </w:r>
    </w:p>
  </w:footnote>
  <w:footnote w:type="continuationSeparator" w:id="0">
    <w:p w14:paraId="4AED8AF0" w14:textId="77777777" w:rsidR="009540E2" w:rsidRDefault="009540E2" w:rsidP="00FF6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9B7F" w14:textId="77777777" w:rsidR="009540E2" w:rsidRDefault="009540E2">
    <w:pPr>
      <w:pStyle w:val="En-tte"/>
    </w:pPr>
    <w:r>
      <w:rPr>
        <w:rFonts w:ascii="Helvetica" w:hAnsi="Helvetica" w:cs="Helvetica"/>
        <w:noProof/>
      </w:rPr>
      <w:drawing>
        <wp:inline distT="0" distB="0" distL="0" distR="0" wp14:anchorId="722E156C" wp14:editId="6CF8B7A2">
          <wp:extent cx="2396501" cy="8045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611" cy="805253"/>
                  </a:xfrm>
                  <a:prstGeom prst="rect">
                    <a:avLst/>
                  </a:prstGeom>
                  <a:noFill/>
                  <a:ln>
                    <a:noFill/>
                  </a:ln>
                </pic:spPr>
              </pic:pic>
            </a:graphicData>
          </a:graphic>
        </wp:inline>
      </w:drawing>
    </w:r>
    <w:r>
      <w:rPr>
        <w:rFonts w:ascii="Helvetica" w:hAnsi="Helvetica" w:cs="Helvetica"/>
        <w:noProof/>
      </w:rPr>
      <w:drawing>
        <wp:inline distT="0" distB="0" distL="0" distR="0" wp14:anchorId="1CA9B52B" wp14:editId="3597FB14">
          <wp:extent cx="2258760" cy="906145"/>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760" cy="906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CE"/>
    <w:rsid w:val="00146DE3"/>
    <w:rsid w:val="00171AB7"/>
    <w:rsid w:val="0027044C"/>
    <w:rsid w:val="002C70A5"/>
    <w:rsid w:val="003315F5"/>
    <w:rsid w:val="00331B7C"/>
    <w:rsid w:val="00375B6E"/>
    <w:rsid w:val="003902F5"/>
    <w:rsid w:val="003B5FA0"/>
    <w:rsid w:val="003F4D4B"/>
    <w:rsid w:val="004D4158"/>
    <w:rsid w:val="00532961"/>
    <w:rsid w:val="006C7324"/>
    <w:rsid w:val="007162EF"/>
    <w:rsid w:val="007F0753"/>
    <w:rsid w:val="009540E2"/>
    <w:rsid w:val="00B50998"/>
    <w:rsid w:val="00BC62DF"/>
    <w:rsid w:val="00C87FFC"/>
    <w:rsid w:val="00CC684E"/>
    <w:rsid w:val="00D47DD5"/>
    <w:rsid w:val="00E86EBA"/>
    <w:rsid w:val="00F8604D"/>
    <w:rsid w:val="00F95B10"/>
    <w:rsid w:val="00FB4652"/>
    <w:rsid w:val="00FC7C36"/>
    <w:rsid w:val="00FF6C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37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7044C"/>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50998"/>
    <w:pPr>
      <w:pBdr>
        <w:bottom w:val="single" w:sz="8" w:space="4" w:color="4F81BD" w:themeColor="accent1"/>
      </w:pBdr>
      <w:spacing w:after="300"/>
      <w:contextualSpacing/>
      <w:jc w:val="both"/>
    </w:pPr>
    <w:rPr>
      <w:rFonts w:ascii="Times New Roman" w:eastAsiaTheme="majorEastAsia" w:hAnsi="Times New Roman"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B50998"/>
    <w:rPr>
      <w:rFonts w:ascii="Times New Roman" w:eastAsiaTheme="majorEastAsia" w:hAnsi="Times New Roman" w:cstheme="majorBidi"/>
      <w:color w:val="17365D" w:themeColor="text2" w:themeShade="BF"/>
      <w:spacing w:val="5"/>
      <w:kern w:val="28"/>
      <w:sz w:val="32"/>
      <w:szCs w:val="52"/>
    </w:rPr>
  </w:style>
  <w:style w:type="paragraph" w:styleId="Textedebulles">
    <w:name w:val="Balloon Text"/>
    <w:basedOn w:val="Normal"/>
    <w:link w:val="TextedebullesCar"/>
    <w:uiPriority w:val="99"/>
    <w:semiHidden/>
    <w:unhideWhenUsed/>
    <w:rsid w:val="00FF6C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6CCE"/>
    <w:rPr>
      <w:rFonts w:ascii="Lucida Grande" w:hAnsi="Lucida Grande" w:cs="Lucida Grande"/>
      <w:sz w:val="18"/>
      <w:szCs w:val="18"/>
    </w:rPr>
  </w:style>
  <w:style w:type="paragraph" w:styleId="En-tte">
    <w:name w:val="header"/>
    <w:basedOn w:val="Normal"/>
    <w:link w:val="En-tteCar"/>
    <w:uiPriority w:val="99"/>
    <w:unhideWhenUsed/>
    <w:rsid w:val="00FF6CCE"/>
    <w:pPr>
      <w:tabs>
        <w:tab w:val="center" w:pos="4536"/>
        <w:tab w:val="right" w:pos="9072"/>
      </w:tabs>
    </w:pPr>
  </w:style>
  <w:style w:type="character" w:customStyle="1" w:styleId="En-tteCar">
    <w:name w:val="En-tête Car"/>
    <w:basedOn w:val="Policepardfaut"/>
    <w:link w:val="En-tte"/>
    <w:uiPriority w:val="99"/>
    <w:rsid w:val="00FF6CCE"/>
  </w:style>
  <w:style w:type="paragraph" w:styleId="Pieddepage">
    <w:name w:val="footer"/>
    <w:basedOn w:val="Normal"/>
    <w:link w:val="PieddepageCar"/>
    <w:uiPriority w:val="99"/>
    <w:unhideWhenUsed/>
    <w:rsid w:val="00FF6CCE"/>
    <w:pPr>
      <w:tabs>
        <w:tab w:val="center" w:pos="4536"/>
        <w:tab w:val="right" w:pos="9072"/>
      </w:tabs>
    </w:pPr>
  </w:style>
  <w:style w:type="character" w:customStyle="1" w:styleId="PieddepageCar">
    <w:name w:val="Pied de page Car"/>
    <w:basedOn w:val="Policepardfaut"/>
    <w:link w:val="Pieddepage"/>
    <w:uiPriority w:val="99"/>
    <w:rsid w:val="00FF6CCE"/>
  </w:style>
  <w:style w:type="paragraph" w:styleId="NormalWeb">
    <w:name w:val="Normal (Web)"/>
    <w:basedOn w:val="Normal"/>
    <w:uiPriority w:val="99"/>
    <w:unhideWhenUsed/>
    <w:rsid w:val="00171AB7"/>
    <w:pPr>
      <w:spacing w:before="100" w:beforeAutospacing="1" w:after="100" w:afterAutospacing="1"/>
    </w:pPr>
    <w:rPr>
      <w:rFonts w:ascii="Times" w:hAnsi="Times" w:cs="Times New Roman"/>
      <w:sz w:val="20"/>
      <w:szCs w:val="20"/>
    </w:rPr>
  </w:style>
  <w:style w:type="character" w:customStyle="1" w:styleId="Titre3Car">
    <w:name w:val="Titre 3 Car"/>
    <w:basedOn w:val="Policepardfaut"/>
    <w:link w:val="Titre3"/>
    <w:uiPriority w:val="9"/>
    <w:rsid w:val="0027044C"/>
    <w:rPr>
      <w:rFonts w:ascii="Times" w:hAnsi="Times"/>
      <w:b/>
      <w:bCs/>
      <w:sz w:val="27"/>
      <w:szCs w:val="27"/>
    </w:rPr>
  </w:style>
  <w:style w:type="character" w:styleId="Lienhypertexte">
    <w:name w:val="Hyperlink"/>
    <w:basedOn w:val="Policepardfaut"/>
    <w:uiPriority w:val="99"/>
    <w:unhideWhenUsed/>
    <w:rsid w:val="0027044C"/>
    <w:rPr>
      <w:color w:val="0000FF"/>
      <w:u w:val="single"/>
    </w:rPr>
  </w:style>
  <w:style w:type="character" w:styleId="Accentuation">
    <w:name w:val="Emphasis"/>
    <w:uiPriority w:val="20"/>
    <w:qFormat/>
    <w:rsid w:val="004D4158"/>
    <w:rPr>
      <w:i/>
      <w:iCs/>
    </w:rPr>
  </w:style>
  <w:style w:type="character" w:customStyle="1" w:styleId="apple-converted-space">
    <w:name w:val="apple-converted-space"/>
    <w:basedOn w:val="Policepardfaut"/>
    <w:rsid w:val="003B5FA0"/>
  </w:style>
  <w:style w:type="table" w:styleId="Grille">
    <w:name w:val="Table Grid"/>
    <w:basedOn w:val="TableauNormal"/>
    <w:uiPriority w:val="59"/>
    <w:rsid w:val="003B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eur">
    <w:name w:val="Auteur"/>
    <w:basedOn w:val="Normal"/>
    <w:rsid w:val="007162EF"/>
    <w:pPr>
      <w:widowControl w:val="0"/>
      <w:suppressAutoHyphens/>
      <w:jc w:val="right"/>
    </w:pPr>
    <w:rPr>
      <w:rFonts w:ascii="Times New Roman" w:eastAsia="Lucida Sans Unicode" w:hAnsi="Times New Roman" w:cs="Times New Roman"/>
      <w:i/>
      <w:kern w:val="1"/>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7044C"/>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50998"/>
    <w:pPr>
      <w:pBdr>
        <w:bottom w:val="single" w:sz="8" w:space="4" w:color="4F81BD" w:themeColor="accent1"/>
      </w:pBdr>
      <w:spacing w:after="300"/>
      <w:contextualSpacing/>
      <w:jc w:val="both"/>
    </w:pPr>
    <w:rPr>
      <w:rFonts w:ascii="Times New Roman" w:eastAsiaTheme="majorEastAsia" w:hAnsi="Times New Roman"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B50998"/>
    <w:rPr>
      <w:rFonts w:ascii="Times New Roman" w:eastAsiaTheme="majorEastAsia" w:hAnsi="Times New Roman" w:cstheme="majorBidi"/>
      <w:color w:val="17365D" w:themeColor="text2" w:themeShade="BF"/>
      <w:spacing w:val="5"/>
      <w:kern w:val="28"/>
      <w:sz w:val="32"/>
      <w:szCs w:val="52"/>
    </w:rPr>
  </w:style>
  <w:style w:type="paragraph" w:styleId="Textedebulles">
    <w:name w:val="Balloon Text"/>
    <w:basedOn w:val="Normal"/>
    <w:link w:val="TextedebullesCar"/>
    <w:uiPriority w:val="99"/>
    <w:semiHidden/>
    <w:unhideWhenUsed/>
    <w:rsid w:val="00FF6C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6CCE"/>
    <w:rPr>
      <w:rFonts w:ascii="Lucida Grande" w:hAnsi="Lucida Grande" w:cs="Lucida Grande"/>
      <w:sz w:val="18"/>
      <w:szCs w:val="18"/>
    </w:rPr>
  </w:style>
  <w:style w:type="paragraph" w:styleId="En-tte">
    <w:name w:val="header"/>
    <w:basedOn w:val="Normal"/>
    <w:link w:val="En-tteCar"/>
    <w:uiPriority w:val="99"/>
    <w:unhideWhenUsed/>
    <w:rsid w:val="00FF6CCE"/>
    <w:pPr>
      <w:tabs>
        <w:tab w:val="center" w:pos="4536"/>
        <w:tab w:val="right" w:pos="9072"/>
      </w:tabs>
    </w:pPr>
  </w:style>
  <w:style w:type="character" w:customStyle="1" w:styleId="En-tteCar">
    <w:name w:val="En-tête Car"/>
    <w:basedOn w:val="Policepardfaut"/>
    <w:link w:val="En-tte"/>
    <w:uiPriority w:val="99"/>
    <w:rsid w:val="00FF6CCE"/>
  </w:style>
  <w:style w:type="paragraph" w:styleId="Pieddepage">
    <w:name w:val="footer"/>
    <w:basedOn w:val="Normal"/>
    <w:link w:val="PieddepageCar"/>
    <w:uiPriority w:val="99"/>
    <w:unhideWhenUsed/>
    <w:rsid w:val="00FF6CCE"/>
    <w:pPr>
      <w:tabs>
        <w:tab w:val="center" w:pos="4536"/>
        <w:tab w:val="right" w:pos="9072"/>
      </w:tabs>
    </w:pPr>
  </w:style>
  <w:style w:type="character" w:customStyle="1" w:styleId="PieddepageCar">
    <w:name w:val="Pied de page Car"/>
    <w:basedOn w:val="Policepardfaut"/>
    <w:link w:val="Pieddepage"/>
    <w:uiPriority w:val="99"/>
    <w:rsid w:val="00FF6CCE"/>
  </w:style>
  <w:style w:type="paragraph" w:styleId="NormalWeb">
    <w:name w:val="Normal (Web)"/>
    <w:basedOn w:val="Normal"/>
    <w:uiPriority w:val="99"/>
    <w:unhideWhenUsed/>
    <w:rsid w:val="00171AB7"/>
    <w:pPr>
      <w:spacing w:before="100" w:beforeAutospacing="1" w:after="100" w:afterAutospacing="1"/>
    </w:pPr>
    <w:rPr>
      <w:rFonts w:ascii="Times" w:hAnsi="Times" w:cs="Times New Roman"/>
      <w:sz w:val="20"/>
      <w:szCs w:val="20"/>
    </w:rPr>
  </w:style>
  <w:style w:type="character" w:customStyle="1" w:styleId="Titre3Car">
    <w:name w:val="Titre 3 Car"/>
    <w:basedOn w:val="Policepardfaut"/>
    <w:link w:val="Titre3"/>
    <w:uiPriority w:val="9"/>
    <w:rsid w:val="0027044C"/>
    <w:rPr>
      <w:rFonts w:ascii="Times" w:hAnsi="Times"/>
      <w:b/>
      <w:bCs/>
      <w:sz w:val="27"/>
      <w:szCs w:val="27"/>
    </w:rPr>
  </w:style>
  <w:style w:type="character" w:styleId="Lienhypertexte">
    <w:name w:val="Hyperlink"/>
    <w:basedOn w:val="Policepardfaut"/>
    <w:uiPriority w:val="99"/>
    <w:unhideWhenUsed/>
    <w:rsid w:val="0027044C"/>
    <w:rPr>
      <w:color w:val="0000FF"/>
      <w:u w:val="single"/>
    </w:rPr>
  </w:style>
  <w:style w:type="character" w:styleId="Accentuation">
    <w:name w:val="Emphasis"/>
    <w:uiPriority w:val="20"/>
    <w:qFormat/>
    <w:rsid w:val="004D4158"/>
    <w:rPr>
      <w:i/>
      <w:iCs/>
    </w:rPr>
  </w:style>
  <w:style w:type="character" w:customStyle="1" w:styleId="apple-converted-space">
    <w:name w:val="apple-converted-space"/>
    <w:basedOn w:val="Policepardfaut"/>
    <w:rsid w:val="003B5FA0"/>
  </w:style>
  <w:style w:type="table" w:styleId="Grille">
    <w:name w:val="Table Grid"/>
    <w:basedOn w:val="TableauNormal"/>
    <w:uiPriority w:val="59"/>
    <w:rsid w:val="003B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eur">
    <w:name w:val="Auteur"/>
    <w:basedOn w:val="Normal"/>
    <w:rsid w:val="007162EF"/>
    <w:pPr>
      <w:widowControl w:val="0"/>
      <w:suppressAutoHyphens/>
      <w:jc w:val="right"/>
    </w:pPr>
    <w:rPr>
      <w:rFonts w:ascii="Times New Roman" w:eastAsia="Lucida Sans Unicode" w:hAnsi="Times New Roman" w:cs="Times New Roman"/>
      <w:i/>
      <w:kern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0116">
      <w:bodyDiv w:val="1"/>
      <w:marLeft w:val="0"/>
      <w:marRight w:val="0"/>
      <w:marTop w:val="0"/>
      <w:marBottom w:val="0"/>
      <w:divBdr>
        <w:top w:val="none" w:sz="0" w:space="0" w:color="auto"/>
        <w:left w:val="none" w:sz="0" w:space="0" w:color="auto"/>
        <w:bottom w:val="none" w:sz="0" w:space="0" w:color="auto"/>
        <w:right w:val="none" w:sz="0" w:space="0" w:color="auto"/>
      </w:divBdr>
      <w:divsChild>
        <w:div w:id="1871067161">
          <w:marLeft w:val="0"/>
          <w:marRight w:val="0"/>
          <w:marTop w:val="0"/>
          <w:marBottom w:val="0"/>
          <w:divBdr>
            <w:top w:val="none" w:sz="0" w:space="0" w:color="auto"/>
            <w:left w:val="none" w:sz="0" w:space="0" w:color="auto"/>
            <w:bottom w:val="none" w:sz="0" w:space="0" w:color="auto"/>
            <w:right w:val="none" w:sz="0" w:space="0" w:color="auto"/>
          </w:divBdr>
        </w:div>
        <w:div w:id="1036926056">
          <w:marLeft w:val="0"/>
          <w:marRight w:val="0"/>
          <w:marTop w:val="0"/>
          <w:marBottom w:val="0"/>
          <w:divBdr>
            <w:top w:val="none" w:sz="0" w:space="0" w:color="auto"/>
            <w:left w:val="none" w:sz="0" w:space="0" w:color="auto"/>
            <w:bottom w:val="none" w:sz="0" w:space="0" w:color="auto"/>
            <w:right w:val="none" w:sz="0" w:space="0" w:color="auto"/>
          </w:divBdr>
        </w:div>
      </w:divsChild>
    </w:div>
    <w:div w:id="535391119">
      <w:bodyDiv w:val="1"/>
      <w:marLeft w:val="0"/>
      <w:marRight w:val="0"/>
      <w:marTop w:val="0"/>
      <w:marBottom w:val="0"/>
      <w:divBdr>
        <w:top w:val="none" w:sz="0" w:space="0" w:color="auto"/>
        <w:left w:val="none" w:sz="0" w:space="0" w:color="auto"/>
        <w:bottom w:val="none" w:sz="0" w:space="0" w:color="auto"/>
        <w:right w:val="none" w:sz="0" w:space="0" w:color="auto"/>
      </w:divBdr>
      <w:divsChild>
        <w:div w:id="736632668">
          <w:marLeft w:val="0"/>
          <w:marRight w:val="0"/>
          <w:marTop w:val="0"/>
          <w:marBottom w:val="0"/>
          <w:divBdr>
            <w:top w:val="none" w:sz="0" w:space="0" w:color="auto"/>
            <w:left w:val="none" w:sz="0" w:space="0" w:color="auto"/>
            <w:bottom w:val="none" w:sz="0" w:space="0" w:color="auto"/>
            <w:right w:val="none" w:sz="0" w:space="0" w:color="auto"/>
          </w:divBdr>
        </w:div>
        <w:div w:id="508254850">
          <w:marLeft w:val="0"/>
          <w:marRight w:val="0"/>
          <w:marTop w:val="0"/>
          <w:marBottom w:val="0"/>
          <w:divBdr>
            <w:top w:val="none" w:sz="0" w:space="0" w:color="auto"/>
            <w:left w:val="none" w:sz="0" w:space="0" w:color="auto"/>
            <w:bottom w:val="none" w:sz="0" w:space="0" w:color="auto"/>
            <w:right w:val="none" w:sz="0" w:space="0" w:color="auto"/>
          </w:divBdr>
        </w:div>
        <w:div w:id="1249656132">
          <w:marLeft w:val="0"/>
          <w:marRight w:val="0"/>
          <w:marTop w:val="0"/>
          <w:marBottom w:val="0"/>
          <w:divBdr>
            <w:top w:val="none" w:sz="0" w:space="0" w:color="auto"/>
            <w:left w:val="none" w:sz="0" w:space="0" w:color="auto"/>
            <w:bottom w:val="none" w:sz="0" w:space="0" w:color="auto"/>
            <w:right w:val="none" w:sz="0" w:space="0" w:color="auto"/>
          </w:divBdr>
        </w:div>
        <w:div w:id="1867597449">
          <w:marLeft w:val="0"/>
          <w:marRight w:val="0"/>
          <w:marTop w:val="0"/>
          <w:marBottom w:val="0"/>
          <w:divBdr>
            <w:top w:val="none" w:sz="0" w:space="0" w:color="auto"/>
            <w:left w:val="none" w:sz="0" w:space="0" w:color="auto"/>
            <w:bottom w:val="none" w:sz="0" w:space="0" w:color="auto"/>
            <w:right w:val="none" w:sz="0" w:space="0" w:color="auto"/>
          </w:divBdr>
        </w:div>
        <w:div w:id="241109874">
          <w:marLeft w:val="0"/>
          <w:marRight w:val="0"/>
          <w:marTop w:val="0"/>
          <w:marBottom w:val="0"/>
          <w:divBdr>
            <w:top w:val="none" w:sz="0" w:space="0" w:color="auto"/>
            <w:left w:val="none" w:sz="0" w:space="0" w:color="auto"/>
            <w:bottom w:val="none" w:sz="0" w:space="0" w:color="auto"/>
            <w:right w:val="none" w:sz="0" w:space="0" w:color="auto"/>
          </w:divBdr>
        </w:div>
        <w:div w:id="292754948">
          <w:marLeft w:val="0"/>
          <w:marRight w:val="0"/>
          <w:marTop w:val="0"/>
          <w:marBottom w:val="0"/>
          <w:divBdr>
            <w:top w:val="none" w:sz="0" w:space="0" w:color="auto"/>
            <w:left w:val="none" w:sz="0" w:space="0" w:color="auto"/>
            <w:bottom w:val="none" w:sz="0" w:space="0" w:color="auto"/>
            <w:right w:val="none" w:sz="0" w:space="0" w:color="auto"/>
          </w:divBdr>
        </w:div>
        <w:div w:id="745998854">
          <w:marLeft w:val="0"/>
          <w:marRight w:val="0"/>
          <w:marTop w:val="0"/>
          <w:marBottom w:val="0"/>
          <w:divBdr>
            <w:top w:val="none" w:sz="0" w:space="0" w:color="auto"/>
            <w:left w:val="none" w:sz="0" w:space="0" w:color="auto"/>
            <w:bottom w:val="none" w:sz="0" w:space="0" w:color="auto"/>
            <w:right w:val="none" w:sz="0" w:space="0" w:color="auto"/>
          </w:divBdr>
        </w:div>
      </w:divsChild>
    </w:div>
    <w:div w:id="870386136">
      <w:bodyDiv w:val="1"/>
      <w:marLeft w:val="0"/>
      <w:marRight w:val="0"/>
      <w:marTop w:val="0"/>
      <w:marBottom w:val="0"/>
      <w:divBdr>
        <w:top w:val="none" w:sz="0" w:space="0" w:color="auto"/>
        <w:left w:val="none" w:sz="0" w:space="0" w:color="auto"/>
        <w:bottom w:val="none" w:sz="0" w:space="0" w:color="auto"/>
        <w:right w:val="none" w:sz="0" w:space="0" w:color="auto"/>
      </w:divBdr>
      <w:divsChild>
        <w:div w:id="1432050731">
          <w:marLeft w:val="0"/>
          <w:marRight w:val="0"/>
          <w:marTop w:val="0"/>
          <w:marBottom w:val="0"/>
          <w:divBdr>
            <w:top w:val="none" w:sz="0" w:space="0" w:color="auto"/>
            <w:left w:val="none" w:sz="0" w:space="0" w:color="auto"/>
            <w:bottom w:val="none" w:sz="0" w:space="0" w:color="auto"/>
            <w:right w:val="none" w:sz="0" w:space="0" w:color="auto"/>
          </w:divBdr>
        </w:div>
        <w:div w:id="148601365">
          <w:marLeft w:val="0"/>
          <w:marRight w:val="0"/>
          <w:marTop w:val="0"/>
          <w:marBottom w:val="0"/>
          <w:divBdr>
            <w:top w:val="none" w:sz="0" w:space="0" w:color="auto"/>
            <w:left w:val="none" w:sz="0" w:space="0" w:color="auto"/>
            <w:bottom w:val="none" w:sz="0" w:space="0" w:color="auto"/>
            <w:right w:val="none" w:sz="0" w:space="0" w:color="auto"/>
          </w:divBdr>
        </w:div>
        <w:div w:id="556891579">
          <w:marLeft w:val="0"/>
          <w:marRight w:val="0"/>
          <w:marTop w:val="0"/>
          <w:marBottom w:val="0"/>
          <w:divBdr>
            <w:top w:val="none" w:sz="0" w:space="0" w:color="auto"/>
            <w:left w:val="none" w:sz="0" w:space="0" w:color="auto"/>
            <w:bottom w:val="none" w:sz="0" w:space="0" w:color="auto"/>
            <w:right w:val="none" w:sz="0" w:space="0" w:color="auto"/>
          </w:divBdr>
        </w:div>
        <w:div w:id="757023330">
          <w:marLeft w:val="0"/>
          <w:marRight w:val="0"/>
          <w:marTop w:val="0"/>
          <w:marBottom w:val="0"/>
          <w:divBdr>
            <w:top w:val="none" w:sz="0" w:space="0" w:color="auto"/>
            <w:left w:val="none" w:sz="0" w:space="0" w:color="auto"/>
            <w:bottom w:val="none" w:sz="0" w:space="0" w:color="auto"/>
            <w:right w:val="none" w:sz="0" w:space="0" w:color="auto"/>
          </w:divBdr>
        </w:div>
      </w:divsChild>
    </w:div>
    <w:div w:id="1000694116">
      <w:bodyDiv w:val="1"/>
      <w:marLeft w:val="0"/>
      <w:marRight w:val="0"/>
      <w:marTop w:val="0"/>
      <w:marBottom w:val="0"/>
      <w:divBdr>
        <w:top w:val="none" w:sz="0" w:space="0" w:color="auto"/>
        <w:left w:val="none" w:sz="0" w:space="0" w:color="auto"/>
        <w:bottom w:val="none" w:sz="0" w:space="0" w:color="auto"/>
        <w:right w:val="none" w:sz="0" w:space="0" w:color="auto"/>
      </w:divBdr>
    </w:div>
    <w:div w:id="1147360930">
      <w:bodyDiv w:val="1"/>
      <w:marLeft w:val="0"/>
      <w:marRight w:val="0"/>
      <w:marTop w:val="0"/>
      <w:marBottom w:val="0"/>
      <w:divBdr>
        <w:top w:val="none" w:sz="0" w:space="0" w:color="auto"/>
        <w:left w:val="none" w:sz="0" w:space="0" w:color="auto"/>
        <w:bottom w:val="none" w:sz="0" w:space="0" w:color="auto"/>
        <w:right w:val="none" w:sz="0" w:space="0" w:color="auto"/>
      </w:divBdr>
      <w:divsChild>
        <w:div w:id="218447037">
          <w:marLeft w:val="0"/>
          <w:marRight w:val="0"/>
          <w:marTop w:val="0"/>
          <w:marBottom w:val="0"/>
          <w:divBdr>
            <w:top w:val="none" w:sz="0" w:space="0" w:color="auto"/>
            <w:left w:val="none" w:sz="0" w:space="0" w:color="auto"/>
            <w:bottom w:val="none" w:sz="0" w:space="0" w:color="auto"/>
            <w:right w:val="none" w:sz="0" w:space="0" w:color="auto"/>
          </w:divBdr>
          <w:divsChild>
            <w:div w:id="1137186921">
              <w:marLeft w:val="0"/>
              <w:marRight w:val="0"/>
              <w:marTop w:val="0"/>
              <w:marBottom w:val="0"/>
              <w:divBdr>
                <w:top w:val="none" w:sz="0" w:space="0" w:color="auto"/>
                <w:left w:val="none" w:sz="0" w:space="0" w:color="auto"/>
                <w:bottom w:val="none" w:sz="0" w:space="0" w:color="auto"/>
                <w:right w:val="none" w:sz="0" w:space="0" w:color="auto"/>
              </w:divBdr>
              <w:divsChild>
                <w:div w:id="1748962524">
                  <w:marLeft w:val="0"/>
                  <w:marRight w:val="0"/>
                  <w:marTop w:val="0"/>
                  <w:marBottom w:val="0"/>
                  <w:divBdr>
                    <w:top w:val="none" w:sz="0" w:space="0" w:color="auto"/>
                    <w:left w:val="none" w:sz="0" w:space="0" w:color="auto"/>
                    <w:bottom w:val="none" w:sz="0" w:space="0" w:color="auto"/>
                    <w:right w:val="none" w:sz="0" w:space="0" w:color="auto"/>
                  </w:divBdr>
                  <w:divsChild>
                    <w:div w:id="2145080789">
                      <w:marLeft w:val="0"/>
                      <w:marRight w:val="0"/>
                      <w:marTop w:val="0"/>
                      <w:marBottom w:val="0"/>
                      <w:divBdr>
                        <w:top w:val="none" w:sz="0" w:space="0" w:color="auto"/>
                        <w:left w:val="none" w:sz="0" w:space="0" w:color="auto"/>
                        <w:bottom w:val="none" w:sz="0" w:space="0" w:color="auto"/>
                        <w:right w:val="none" w:sz="0" w:space="0" w:color="auto"/>
                      </w:divBdr>
                    </w:div>
                  </w:divsChild>
                </w:div>
                <w:div w:id="50159261">
                  <w:marLeft w:val="0"/>
                  <w:marRight w:val="0"/>
                  <w:marTop w:val="0"/>
                  <w:marBottom w:val="0"/>
                  <w:divBdr>
                    <w:top w:val="none" w:sz="0" w:space="0" w:color="auto"/>
                    <w:left w:val="none" w:sz="0" w:space="0" w:color="auto"/>
                    <w:bottom w:val="none" w:sz="0" w:space="0" w:color="auto"/>
                    <w:right w:val="none" w:sz="0" w:space="0" w:color="auto"/>
                  </w:divBdr>
                  <w:divsChild>
                    <w:div w:id="14234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3168">
      <w:bodyDiv w:val="1"/>
      <w:marLeft w:val="0"/>
      <w:marRight w:val="0"/>
      <w:marTop w:val="0"/>
      <w:marBottom w:val="0"/>
      <w:divBdr>
        <w:top w:val="none" w:sz="0" w:space="0" w:color="auto"/>
        <w:left w:val="none" w:sz="0" w:space="0" w:color="auto"/>
        <w:bottom w:val="none" w:sz="0" w:space="0" w:color="auto"/>
        <w:right w:val="none" w:sz="0" w:space="0" w:color="auto"/>
      </w:divBdr>
    </w:div>
    <w:div w:id="2023162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bordeaux-fr.zoom.us/j/88250881400?pwd=ZEFHdVhUQjNieTMzOWt3R25tSFFBQT09"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2189</Words>
  <Characters>12043</Characters>
  <Application>Microsoft Macintosh Word</Application>
  <DocSecurity>0</DocSecurity>
  <Lines>100</Lines>
  <Paragraphs>28</Paragraphs>
  <ScaleCrop>false</ScaleCrop>
  <Company>Université de Bordeaux</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Roussel</dc:creator>
  <cp:keywords/>
  <dc:description/>
  <cp:lastModifiedBy>Stéphanie Roussel</cp:lastModifiedBy>
  <cp:revision>5</cp:revision>
  <dcterms:created xsi:type="dcterms:W3CDTF">2021-04-06T12:48:00Z</dcterms:created>
  <dcterms:modified xsi:type="dcterms:W3CDTF">2021-04-09T06:18:00Z</dcterms:modified>
</cp:coreProperties>
</file>